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C7" w:rsidRDefault="00AC0DC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C0DC7" w:rsidRDefault="00AC0DC7">
      <w:pPr>
        <w:pStyle w:val="ConsPlusNormal"/>
        <w:jc w:val="both"/>
        <w:outlineLvl w:val="0"/>
      </w:pPr>
    </w:p>
    <w:p w:rsidR="00AC0DC7" w:rsidRDefault="00AC0DC7">
      <w:pPr>
        <w:pStyle w:val="ConsPlusNormal"/>
        <w:outlineLvl w:val="0"/>
      </w:pPr>
      <w:r>
        <w:t>Зарегистрировано в Минюсте РФ 27 сентября 2007 г. N 10191</w:t>
      </w:r>
    </w:p>
    <w:p w:rsidR="00AC0DC7" w:rsidRDefault="00AC0D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0DC7" w:rsidRDefault="00AC0DC7">
      <w:pPr>
        <w:pStyle w:val="ConsPlusNormal"/>
        <w:jc w:val="center"/>
      </w:pPr>
    </w:p>
    <w:p w:rsidR="00AC0DC7" w:rsidRDefault="00AC0DC7">
      <w:pPr>
        <w:pStyle w:val="ConsPlusTitle"/>
        <w:jc w:val="center"/>
      </w:pPr>
      <w:r>
        <w:t>МИНИСТЕРСТВО ЗДРАВООХРАНЕНИЯ И СОЦИАЛЬНОГО РАЗВИТИЯ</w:t>
      </w:r>
    </w:p>
    <w:p w:rsidR="00AC0DC7" w:rsidRDefault="00AC0DC7">
      <w:pPr>
        <w:pStyle w:val="ConsPlusTitle"/>
        <w:jc w:val="center"/>
      </w:pPr>
      <w:r>
        <w:t>РОССИЙСКОЙ ФЕДЕРАЦИИ</w:t>
      </w:r>
    </w:p>
    <w:p w:rsidR="00AC0DC7" w:rsidRDefault="00AC0DC7">
      <w:pPr>
        <w:pStyle w:val="ConsPlusTitle"/>
        <w:jc w:val="center"/>
      </w:pPr>
    </w:p>
    <w:p w:rsidR="00AC0DC7" w:rsidRDefault="00AC0DC7">
      <w:pPr>
        <w:pStyle w:val="ConsPlusTitle"/>
        <w:jc w:val="center"/>
      </w:pPr>
      <w:r>
        <w:t>ПРИКАЗ</w:t>
      </w:r>
    </w:p>
    <w:p w:rsidR="00AC0DC7" w:rsidRDefault="00AC0DC7">
      <w:pPr>
        <w:pStyle w:val="ConsPlusTitle"/>
        <w:jc w:val="center"/>
      </w:pPr>
      <w:r>
        <w:t>от 6 августа 2007 г. N 525</w:t>
      </w:r>
    </w:p>
    <w:p w:rsidR="00AC0DC7" w:rsidRDefault="00AC0DC7">
      <w:pPr>
        <w:pStyle w:val="ConsPlusTitle"/>
        <w:jc w:val="center"/>
      </w:pPr>
    </w:p>
    <w:p w:rsidR="00AC0DC7" w:rsidRDefault="00AC0DC7">
      <w:pPr>
        <w:pStyle w:val="ConsPlusTitle"/>
        <w:jc w:val="center"/>
      </w:pPr>
      <w:r>
        <w:t>О ПРОФЕССИОНАЛЬНЫХ КВАЛИФИКАЦИОННЫХ ГРУППАХ</w:t>
      </w:r>
    </w:p>
    <w:p w:rsidR="00AC0DC7" w:rsidRDefault="00AC0DC7">
      <w:pPr>
        <w:pStyle w:val="ConsPlusTitle"/>
        <w:jc w:val="center"/>
      </w:pPr>
      <w:r>
        <w:t>И УТВЕРЖДЕНИИ КРИТЕРИЕВ ОТНЕСЕНИЯ ПРОФЕССИЙ РАБОЧИХ</w:t>
      </w:r>
    </w:p>
    <w:p w:rsidR="00AC0DC7" w:rsidRDefault="00AC0DC7">
      <w:pPr>
        <w:pStyle w:val="ConsPlusTitle"/>
        <w:jc w:val="center"/>
      </w:pPr>
      <w:r>
        <w:t>И ДОЛЖНОСТЕЙ СЛУЖАЩИХ К ПРОФЕССИОНАЛЬНЫМ</w:t>
      </w:r>
    </w:p>
    <w:p w:rsidR="00AC0DC7" w:rsidRDefault="00AC0DC7">
      <w:pPr>
        <w:pStyle w:val="ConsPlusTitle"/>
        <w:jc w:val="center"/>
      </w:pPr>
      <w:r>
        <w:t>КВАЛИФИКАЦИОННЫМ ГРУППАМ</w:t>
      </w:r>
    </w:p>
    <w:p w:rsidR="00AC0DC7" w:rsidRDefault="00AC0DC7">
      <w:pPr>
        <w:pStyle w:val="ConsPlusNormal"/>
        <w:ind w:firstLine="540"/>
        <w:jc w:val="both"/>
      </w:pPr>
    </w:p>
    <w:p w:rsidR="00AC0DC7" w:rsidRDefault="00AC0DC7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144</w:t>
        </w:r>
      </w:hyperlink>
      <w:r>
        <w:t xml:space="preserve"> Трудового кодекса Российской Федерации (Собрание законодательства Российской Федерации, 2002, N 1 (ч. I), ст. 3; 2002, N 30, ст. 3014; 2002, N 30, ст. 3033; 2003, N 27 (ч. I), ст. 2700; 2004, N 18, ст. 1690; 2004, N 35, ст. 3607; 2005, N 1 (ч. I), ст. 27; 2005, N 19, ст. 1752; 2006, N 27, ст. 2878; 2006, N 52 (ч. I), ст. 5498; 2007, N 1 (ч. I), ст. 34) приказываю:</w:t>
      </w:r>
    </w:p>
    <w:p w:rsidR="00AC0DC7" w:rsidRDefault="00AC0DC7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критерии</w:t>
        </w:r>
      </w:hyperlink>
      <w:r>
        <w:t xml:space="preserve"> отнесения профессий рабочих и должностей служащих к профессиональным квалификационным группам.</w:t>
      </w:r>
    </w:p>
    <w:p w:rsidR="00AC0DC7" w:rsidRDefault="00AC0DC7">
      <w:pPr>
        <w:pStyle w:val="ConsPlusNormal"/>
        <w:ind w:firstLine="540"/>
        <w:jc w:val="both"/>
      </w:pPr>
      <w:r>
        <w:t>2. Определить, что профессии рабочих и/или должности служащих, входящие в одну профессиональную квалификационную группу, могут быть структурированы по квалификационным уровням этой профессиональной квалификационной группы в зависимости от сложности выполняемых работ и уровня квалификационной подготовки, необходимой для работы по профессии рабочего или занятия должности служащего.</w:t>
      </w:r>
    </w:p>
    <w:p w:rsidR="00AC0DC7" w:rsidRDefault="00AC0DC7">
      <w:pPr>
        <w:pStyle w:val="ConsPlusNormal"/>
        <w:ind w:firstLine="540"/>
        <w:jc w:val="both"/>
      </w:pPr>
      <w:r>
        <w:t xml:space="preserve">Одна и та же профессия рабочего или должность служащего может быть отнесена к разным квалификационным уровням в зависимости от сложности выполняемой работы, а также с учетом дополнительных показателей квалификации, подтвержденных сертификатом, квалификационной категорией, стажем работы и </w:t>
      </w:r>
      <w:proofErr w:type="gramStart"/>
      <w:r>
        <w:t>другими документами</w:t>
      </w:r>
      <w:proofErr w:type="gramEnd"/>
      <w:r>
        <w:t xml:space="preserve"> и сведениями.</w:t>
      </w:r>
    </w:p>
    <w:p w:rsidR="00AC0DC7" w:rsidRDefault="00AC0DC7">
      <w:pPr>
        <w:pStyle w:val="ConsPlusNormal"/>
        <w:ind w:firstLine="540"/>
        <w:jc w:val="both"/>
      </w:pPr>
    </w:p>
    <w:p w:rsidR="00AC0DC7" w:rsidRDefault="00AC0DC7">
      <w:pPr>
        <w:pStyle w:val="ConsPlusNormal"/>
        <w:jc w:val="right"/>
      </w:pPr>
      <w:r>
        <w:t>Министр</w:t>
      </w:r>
    </w:p>
    <w:p w:rsidR="00AC0DC7" w:rsidRDefault="00AC0DC7">
      <w:pPr>
        <w:pStyle w:val="ConsPlusNormal"/>
        <w:jc w:val="right"/>
      </w:pPr>
      <w:r>
        <w:t>М.Ю.ЗУРАБОВ</w:t>
      </w:r>
    </w:p>
    <w:p w:rsidR="00AC0DC7" w:rsidRDefault="00AC0DC7">
      <w:pPr>
        <w:pStyle w:val="ConsPlusNormal"/>
        <w:ind w:firstLine="540"/>
        <w:jc w:val="both"/>
      </w:pPr>
    </w:p>
    <w:p w:rsidR="00AC0DC7" w:rsidRDefault="00AC0DC7">
      <w:pPr>
        <w:pStyle w:val="ConsPlusNormal"/>
        <w:ind w:firstLine="540"/>
        <w:jc w:val="both"/>
      </w:pPr>
    </w:p>
    <w:p w:rsidR="00AC0DC7" w:rsidRDefault="00AC0DC7">
      <w:pPr>
        <w:pStyle w:val="ConsPlusNormal"/>
        <w:ind w:firstLine="540"/>
        <w:jc w:val="both"/>
      </w:pPr>
    </w:p>
    <w:p w:rsidR="00AC0DC7" w:rsidRDefault="00AC0DC7">
      <w:pPr>
        <w:pStyle w:val="ConsPlusNormal"/>
        <w:ind w:firstLine="540"/>
        <w:jc w:val="both"/>
      </w:pPr>
    </w:p>
    <w:p w:rsidR="00AC0DC7" w:rsidRDefault="00AC0DC7">
      <w:pPr>
        <w:pStyle w:val="ConsPlusNormal"/>
        <w:ind w:firstLine="540"/>
        <w:jc w:val="both"/>
      </w:pPr>
    </w:p>
    <w:p w:rsidR="00AC0DC7" w:rsidRDefault="00AC0DC7">
      <w:pPr>
        <w:pStyle w:val="ConsPlusNormal"/>
        <w:jc w:val="right"/>
        <w:outlineLvl w:val="0"/>
      </w:pPr>
      <w:r>
        <w:t>Утверждены</w:t>
      </w:r>
    </w:p>
    <w:p w:rsidR="00AC0DC7" w:rsidRDefault="00AC0DC7">
      <w:pPr>
        <w:pStyle w:val="ConsPlusNormal"/>
        <w:jc w:val="right"/>
      </w:pPr>
      <w:r>
        <w:t>Приказом</w:t>
      </w:r>
    </w:p>
    <w:p w:rsidR="00AC0DC7" w:rsidRDefault="00AC0DC7">
      <w:pPr>
        <w:pStyle w:val="ConsPlusNormal"/>
        <w:jc w:val="right"/>
      </w:pPr>
      <w:proofErr w:type="spellStart"/>
      <w:r>
        <w:t>Минздравсоцразвития</w:t>
      </w:r>
      <w:proofErr w:type="spellEnd"/>
      <w:r>
        <w:t xml:space="preserve"> России</w:t>
      </w:r>
    </w:p>
    <w:p w:rsidR="00AC0DC7" w:rsidRDefault="00AC0DC7">
      <w:pPr>
        <w:pStyle w:val="ConsPlusNormal"/>
        <w:jc w:val="right"/>
      </w:pPr>
      <w:r>
        <w:t>от 6 августа 2007 г. N 525</w:t>
      </w:r>
    </w:p>
    <w:p w:rsidR="00AC0DC7" w:rsidRDefault="00AC0DC7">
      <w:pPr>
        <w:pStyle w:val="ConsPlusNormal"/>
        <w:ind w:firstLine="540"/>
        <w:jc w:val="both"/>
      </w:pPr>
    </w:p>
    <w:p w:rsidR="00AC0DC7" w:rsidRDefault="00AC0DC7">
      <w:pPr>
        <w:pStyle w:val="ConsPlusTitle"/>
        <w:jc w:val="center"/>
      </w:pPr>
      <w:bookmarkStart w:id="0" w:name="P32"/>
      <w:bookmarkEnd w:id="0"/>
      <w:r>
        <w:t>КРИТЕРИИ</w:t>
      </w:r>
    </w:p>
    <w:p w:rsidR="00AC0DC7" w:rsidRDefault="00AC0DC7">
      <w:pPr>
        <w:pStyle w:val="ConsPlusTitle"/>
        <w:jc w:val="center"/>
      </w:pPr>
      <w:r>
        <w:t>ОТНЕСЕНИЯ ПРОФЕССИЙ РАБОЧИХ И ДОЛЖНОСТЕЙ СЛУЖАЩИХ</w:t>
      </w:r>
    </w:p>
    <w:p w:rsidR="00AC0DC7" w:rsidRDefault="00AC0DC7">
      <w:pPr>
        <w:pStyle w:val="ConsPlusTitle"/>
        <w:jc w:val="center"/>
      </w:pPr>
      <w:r>
        <w:t>К ПРОФЕССИОНАЛЬНЫМ КВАЛИФИКАЦИОННЫМ ГРУППАМ</w:t>
      </w:r>
    </w:p>
    <w:p w:rsidR="00AC0DC7" w:rsidRDefault="00AC0DC7">
      <w:pPr>
        <w:pStyle w:val="ConsPlusNormal"/>
        <w:ind w:firstLine="540"/>
        <w:jc w:val="both"/>
      </w:pPr>
    </w:p>
    <w:p w:rsidR="00AC0DC7" w:rsidRDefault="00AC0DC7">
      <w:pPr>
        <w:pStyle w:val="ConsPlusNormal"/>
        <w:ind w:firstLine="540"/>
        <w:jc w:val="both"/>
      </w:pPr>
      <w:r>
        <w:t>Профессии рабочих и должности служащих формируются в профессиональные квалификационные группы с учетом вида экономической деятельности по следующим критериям:</w:t>
      </w:r>
    </w:p>
    <w:p w:rsidR="00AC0DC7" w:rsidRDefault="00AC0DC7">
      <w:pPr>
        <w:pStyle w:val="ConsPlusNormal"/>
        <w:ind w:firstLine="540"/>
        <w:jc w:val="both"/>
      </w:pPr>
      <w:r>
        <w:t xml:space="preserve">- отдельные должности служащих из числа профессорско-преподавательского состава и научных работников, к которым предъявляются требования о наличии ученой степени и (или) ученого звания, и должности руководителей структурных подразделений учреждений, требующие </w:t>
      </w:r>
      <w:r>
        <w:lastRenderedPageBreak/>
        <w:t>наличия высшего профессионального образования;</w:t>
      </w:r>
    </w:p>
    <w:p w:rsidR="00AC0DC7" w:rsidRDefault="00AC0DC7">
      <w:pPr>
        <w:pStyle w:val="ConsPlusNormal"/>
        <w:ind w:firstLine="540"/>
        <w:jc w:val="both"/>
      </w:pPr>
      <w:r>
        <w:t>- должности служащих, требующие наличия высшего профессионального образования;</w:t>
      </w:r>
    </w:p>
    <w:p w:rsidR="00AC0DC7" w:rsidRDefault="00AC0DC7">
      <w:pPr>
        <w:pStyle w:val="ConsPlusNormal"/>
        <w:ind w:firstLine="540"/>
        <w:jc w:val="both"/>
      </w:pPr>
      <w:r>
        <w:t>- профессии рабочих и должности служащих, в том числе руководителей структурных подразделений учреждений, требующие наличия начального или среднего профессионального образования;</w:t>
      </w:r>
    </w:p>
    <w:p w:rsidR="00AC0DC7" w:rsidRDefault="00AC0DC7">
      <w:pPr>
        <w:pStyle w:val="ConsPlusNormal"/>
        <w:ind w:firstLine="540"/>
        <w:jc w:val="both"/>
      </w:pPr>
      <w:r>
        <w:t>- профессии рабочих и должности служащих, которые не требуют наличия профессионального образования.</w:t>
      </w:r>
    </w:p>
    <w:p w:rsidR="00AC0DC7" w:rsidRDefault="00AC0DC7">
      <w:pPr>
        <w:pStyle w:val="ConsPlusNormal"/>
        <w:ind w:firstLine="540"/>
        <w:jc w:val="both"/>
      </w:pPr>
      <w:r>
        <w:t>Отнесение профессий рабочих и должностей служащих к профессиональным квалификационным группам осуществляется по минимальному уровню требований к квалификации, необходимому для работы по соответствующим профессиям рабочих или для занятия соответствующих должностей служащих.</w:t>
      </w:r>
    </w:p>
    <w:p w:rsidR="00AC0DC7" w:rsidRDefault="00AC0DC7">
      <w:pPr>
        <w:pStyle w:val="ConsPlusNormal"/>
        <w:ind w:firstLine="540"/>
        <w:jc w:val="both"/>
      </w:pPr>
      <w:r>
        <w:t>В порядке исключения отдельные должности служащих, имеющие важное социальное значение, могут быть отнесены к профессиональным квалификационным группам исходя из более высокого уровня требований к квалификации, необходимого для занятия соответствующих должностей служащих.</w:t>
      </w:r>
    </w:p>
    <w:p w:rsidR="00AC0DC7" w:rsidRDefault="00AC0DC7">
      <w:pPr>
        <w:pStyle w:val="ConsPlusNormal"/>
        <w:ind w:firstLine="540"/>
        <w:jc w:val="both"/>
      </w:pPr>
    </w:p>
    <w:p w:rsidR="00AC0DC7" w:rsidRDefault="00AC0DC7">
      <w:pPr>
        <w:pStyle w:val="ConsPlusNormal"/>
        <w:ind w:firstLine="540"/>
        <w:jc w:val="both"/>
      </w:pPr>
    </w:p>
    <w:p w:rsidR="00AC0DC7" w:rsidRDefault="00AC0D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7DC4" w:rsidRDefault="00AC0DC7">
      <w:bookmarkStart w:id="1" w:name="_GoBack"/>
      <w:bookmarkEnd w:id="1"/>
    </w:p>
    <w:sectPr w:rsidR="001A7DC4" w:rsidSect="00771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C7"/>
    <w:rsid w:val="003E4DAA"/>
    <w:rsid w:val="00772202"/>
    <w:rsid w:val="009F4708"/>
    <w:rsid w:val="00AC0DC7"/>
    <w:rsid w:val="00BF0E45"/>
    <w:rsid w:val="00E9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FAD8C-A61C-46EA-AE60-77C73AF7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0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5C3EA833180CCC4A191D8A4EC0EAB6447EC79B5B934F116E27461BD797ECED1B78845D2CBmFe5K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Метелькова Елена Ивановна</dc:creator>
  <cp:keywords/>
  <dc:description/>
  <cp:lastModifiedBy>Метелькова Елена Ивановна</cp:lastModifiedBy>
  <cp:revision>1</cp:revision>
  <dcterms:created xsi:type="dcterms:W3CDTF">2017-05-19T10:30:00Z</dcterms:created>
  <dcterms:modified xsi:type="dcterms:W3CDTF">2017-05-19T10:30:00Z</dcterms:modified>
</cp:coreProperties>
</file>