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F4" w:rsidRDefault="00AF0AF4" w:rsidP="00AF0AF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Правила организованной перевозки групп обучающихся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254B27">
        <w:rPr>
          <w:rFonts w:ascii="Times New Roman" w:hAnsi="Times New Roman" w:cs="Times New Roman"/>
          <w:sz w:val="24"/>
          <w:szCs w:val="28"/>
        </w:rPr>
        <w:t>Для осуществления организованной перевозки группы детей необходимо наличие следующих документов: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>оговор фрахтования, заключенный в соответствии с Уставом автомобильного транспорта и городского наземного электрического транспорта, - в случае осуществления организованной перевозки группы детей по договору фрахтования;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</w:t>
      </w:r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>окумент, содержащий сведения о медицинском работнике (фамилия, имя, отчество, должность), копия лицензии на осуществление медицинской деятельности или копия договора с медицинской организацией или индивидуальным предпринимателем, имеющими соответствующую лицензию, - в случае, организованной перевозки группы детей в междугородном сообщении организованной транспортной колонной в течение более 12 часов согласно графику движения;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254B27">
        <w:rPr>
          <w:rFonts w:ascii="Times New Roman" w:hAnsi="Times New Roman" w:cs="Times New Roman"/>
          <w:sz w:val="24"/>
          <w:szCs w:val="28"/>
        </w:rPr>
        <w:t>в</w:t>
      </w:r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>опия решения о назначении сопровождения автобусов автомобилем подразделения Госавтоинспекции или копия уведомления об организованной перевозке группы детей;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 xml:space="preserve">писок набора пищевых продуктов (сухих пайков, </w:t>
      </w:r>
      <w:proofErr w:type="spellStart"/>
      <w:r w:rsidRPr="00254B27">
        <w:rPr>
          <w:rFonts w:ascii="Times New Roman" w:hAnsi="Times New Roman" w:cs="Times New Roman"/>
          <w:sz w:val="24"/>
          <w:szCs w:val="28"/>
        </w:rPr>
        <w:t>бутилированной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54B27">
        <w:rPr>
          <w:rFonts w:ascii="Times New Roman" w:hAnsi="Times New Roman" w:cs="Times New Roman"/>
          <w:sz w:val="24"/>
          <w:szCs w:val="28"/>
        </w:rPr>
        <w:t>воды);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>писок назначенных сопровождающих (с указанием фамилии, имени, отчества каждого сопровождающего, его телефона), список детей (с указанием фамилии, имени, отчества и возраста каждого ребенка);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</w:t>
      </w:r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>окумент, содержащий сведения о водителе (водителях) (с указанием фамилии, имени, отчества водителя, его телефона);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</w:t>
      </w:r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>окумент, содержащий порядок посадки детей в автобус, установленный руководителем или должностным лицом, ответственным за обеспечение безопасности дорожного движения, образовательной организации или фрахтователем, за исключением случая, когда указанный порядок посадки детей содержится в договоре фрахтования;</w:t>
      </w:r>
    </w:p>
    <w:p w:rsidR="00AF0AF4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</w:t>
      </w:r>
      <w:proofErr w:type="spellEnd"/>
      <w:proofErr w:type="gramStart"/>
      <w:r>
        <w:rPr>
          <w:rFonts w:ascii="Times New Roman" w:hAnsi="Times New Roman" w:cs="Times New Roman"/>
          <w:sz w:val="24"/>
          <w:szCs w:val="28"/>
        </w:rPr>
        <w:t>)</w:t>
      </w:r>
      <w:r w:rsidRPr="00254B27">
        <w:rPr>
          <w:rFonts w:ascii="Times New Roman" w:hAnsi="Times New Roman" w:cs="Times New Roman"/>
          <w:sz w:val="24"/>
          <w:szCs w:val="28"/>
        </w:rPr>
        <w:t>п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>рограмма маршрута, включающая в себя: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54B27">
        <w:rPr>
          <w:rFonts w:ascii="Times New Roman" w:hAnsi="Times New Roman" w:cs="Times New Roman"/>
          <w:sz w:val="24"/>
          <w:szCs w:val="28"/>
        </w:rPr>
        <w:t>график движения с расчетным временем перевозки;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54B27">
        <w:rPr>
          <w:rFonts w:ascii="Times New Roman" w:hAnsi="Times New Roman" w:cs="Times New Roman"/>
          <w:sz w:val="24"/>
          <w:szCs w:val="28"/>
        </w:rPr>
        <w:t>места и время остановок для отдыха с указанием наименования юридического лица или фамилии, имени и отчества индивидуального предпринимателя, осуществляющих деятельность в области оказания гостиничных услуг, либо реестрового номера туроператора, осуществляющего организацию перевозки.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54B27">
        <w:rPr>
          <w:rFonts w:ascii="Times New Roman" w:hAnsi="Times New Roman" w:cs="Times New Roman"/>
          <w:sz w:val="24"/>
          <w:szCs w:val="28"/>
        </w:rPr>
        <w:t>Руководитель или должностное лицо организации, ответственные за обеспечение безопасности дорожного движения, а при организованной перевозке группы детей по договору фрахтования - фрахтователь или фрахтовщик (по взаимной договоренности) обеспечивают подачу уведомления об организованной перевозке группы детей в подразделение Госавтоинспекции в случае, если организованная перевозка группы детей осуществляется одним или двумя автобусами, или заявки на сопровождение автомобилями подразделения Госавтоинспекции транспортных колонн в случае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 xml:space="preserve">, если указанная перевозка осуществляется в составе не менее 3 автобусов. Подача уведомления об организованной перевозке группы детей в подразделение Госавтоинспекции осуществляется не позднее 2 дней до дня начала перевозки. В соответствии с постановлением Правительства Российской Федерации от 17 января 2007 года № 20 «Об утверждении Положения о сопровождении транспортных средств автомобилями Государственной инспекции </w:t>
      </w:r>
      <w:proofErr w:type="gramStart"/>
      <w:r w:rsidRPr="00254B27">
        <w:rPr>
          <w:rFonts w:ascii="Times New Roman" w:hAnsi="Times New Roman" w:cs="Times New Roman"/>
          <w:sz w:val="24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Pr="00254B27">
        <w:rPr>
          <w:rFonts w:ascii="Times New Roman" w:hAnsi="Times New Roman" w:cs="Times New Roman"/>
          <w:sz w:val="24"/>
          <w:szCs w:val="28"/>
        </w:rPr>
        <w:t xml:space="preserve"> и военной автомобильной инспекции» заявки на сопровождение подаются не менее чем за десять дней до планируемой перевозки.</w:t>
      </w:r>
    </w:p>
    <w:p w:rsidR="00AF0AF4" w:rsidRPr="00254B27" w:rsidRDefault="00AF0AF4" w:rsidP="00AF0AF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254B27">
        <w:rPr>
          <w:rFonts w:ascii="Times New Roman" w:hAnsi="Times New Roman" w:cs="Times New Roman"/>
          <w:sz w:val="24"/>
          <w:szCs w:val="28"/>
        </w:rPr>
        <w:t xml:space="preserve">Одним из обязательных требований, является наличие на крыше автобуса включенного маячка желтого цвета. </w:t>
      </w:r>
    </w:p>
    <w:p w:rsidR="00AF0AF4" w:rsidRDefault="00AF0AF4" w:rsidP="00AF0AF4">
      <w:pPr>
        <w:jc w:val="both"/>
        <w:rPr>
          <w:rFonts w:ascii="Times New Roman" w:hAnsi="Times New Roman" w:cs="Times New Roman"/>
          <w:b/>
          <w:sz w:val="24"/>
        </w:rPr>
      </w:pPr>
    </w:p>
    <w:p w:rsidR="00BE02AB" w:rsidRDefault="00BE02AB"/>
    <w:sectPr w:rsidR="00BE02AB" w:rsidSect="00BE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AF4"/>
    <w:rsid w:val="00502645"/>
    <w:rsid w:val="00886200"/>
    <w:rsid w:val="00AF0AF4"/>
    <w:rsid w:val="00BE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F0AF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AF0AF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2</cp:revision>
  <dcterms:created xsi:type="dcterms:W3CDTF">2019-03-02T10:24:00Z</dcterms:created>
  <dcterms:modified xsi:type="dcterms:W3CDTF">2019-03-02T10:24:00Z</dcterms:modified>
</cp:coreProperties>
</file>