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BF" w:rsidRDefault="00BC1BBF" w:rsidP="00BC1BBF">
      <w:pPr>
        <w:pStyle w:val="10"/>
        <w:framePr w:w="9893" w:h="1004" w:hRule="exact" w:wrap="none" w:vAnchor="page" w:hAnchor="page" w:x="1112" w:y="1343"/>
        <w:shd w:val="clear" w:color="auto" w:fill="auto"/>
        <w:spacing w:line="313" w:lineRule="exact"/>
        <w:ind w:left="20"/>
      </w:pPr>
      <w:bookmarkStart w:id="0" w:name="bookmark9"/>
      <w:r>
        <w:rPr>
          <w:color w:val="000000"/>
          <w:lang w:eastAsia="ru-RU" w:bidi="ru-RU"/>
        </w:rPr>
        <w:t>Справка</w:t>
      </w:r>
      <w:bookmarkEnd w:id="0"/>
    </w:p>
    <w:p w:rsidR="00BC1BBF" w:rsidRDefault="00BC1BBF" w:rsidP="00BC1BBF">
      <w:pPr>
        <w:pStyle w:val="30"/>
        <w:framePr w:w="9893" w:h="1004" w:hRule="exact" w:wrap="none" w:vAnchor="page" w:hAnchor="page" w:x="1112" w:y="1343"/>
        <w:shd w:val="clear" w:color="auto" w:fill="auto"/>
        <w:spacing w:line="313" w:lineRule="exact"/>
        <w:ind w:left="20"/>
      </w:pPr>
      <w:r>
        <w:rPr>
          <w:color w:val="000000"/>
          <w:lang w:eastAsia="ru-RU" w:bidi="ru-RU"/>
        </w:rPr>
        <w:t>об использовании И</w:t>
      </w:r>
      <w:proofErr w:type="gramStart"/>
      <w:r>
        <w:rPr>
          <w:color w:val="000000"/>
          <w:lang w:eastAsia="ru-RU" w:bidi="ru-RU"/>
        </w:rPr>
        <w:t>КТ в пр</w:t>
      </w:r>
      <w:proofErr w:type="gramEnd"/>
      <w:r>
        <w:rPr>
          <w:color w:val="000000"/>
          <w:lang w:eastAsia="ru-RU" w:bidi="ru-RU"/>
        </w:rPr>
        <w:t>офессиональной деятельности педагогов</w:t>
      </w:r>
    </w:p>
    <w:p w:rsidR="00BC1BBF" w:rsidRDefault="00BC1BBF" w:rsidP="00BC1BBF">
      <w:pPr>
        <w:pStyle w:val="30"/>
        <w:framePr w:w="9893" w:h="1004" w:hRule="exact" w:wrap="none" w:vAnchor="page" w:hAnchor="page" w:x="1112" w:y="1343"/>
        <w:shd w:val="clear" w:color="auto" w:fill="auto"/>
        <w:spacing w:line="313" w:lineRule="exact"/>
        <w:ind w:left="20"/>
      </w:pPr>
      <w:r>
        <w:rPr>
          <w:color w:val="000000"/>
          <w:lang w:eastAsia="ru-RU" w:bidi="ru-RU"/>
        </w:rPr>
        <w:t>МБОУ "Каспийская гимназия"</w:t>
      </w:r>
    </w:p>
    <w:p w:rsidR="00BC1BBF" w:rsidRDefault="00BC1BBF" w:rsidP="00BC1BBF">
      <w:pPr>
        <w:pStyle w:val="20"/>
        <w:framePr w:w="9893" w:h="7895" w:hRule="exact" w:wrap="none" w:vAnchor="page" w:hAnchor="page" w:x="1112" w:y="2596"/>
        <w:shd w:val="clear" w:color="auto" w:fill="auto"/>
        <w:spacing w:before="0" w:after="0" w:line="313" w:lineRule="exact"/>
        <w:ind w:right="480" w:firstLine="600"/>
      </w:pPr>
      <w:r>
        <w:rPr>
          <w:color w:val="000000"/>
          <w:lang w:eastAsia="ru-RU" w:bidi="ru-RU"/>
        </w:rPr>
        <w:t>Современное общество предъявляет новые требования к поколению, вступающему в жизнь. Поэтому учитель должен педагогически грамотно применять средства информатизации в обучении.</w:t>
      </w:r>
    </w:p>
    <w:p w:rsidR="00BC1BBF" w:rsidRDefault="00BC1BBF" w:rsidP="00BC1BBF">
      <w:pPr>
        <w:pStyle w:val="20"/>
        <w:framePr w:w="9893" w:h="7895" w:hRule="exact" w:wrap="none" w:vAnchor="page" w:hAnchor="page" w:x="1112" w:y="2596"/>
        <w:shd w:val="clear" w:color="auto" w:fill="auto"/>
        <w:spacing w:before="0" w:after="0" w:line="313" w:lineRule="exact"/>
        <w:ind w:firstLine="600"/>
      </w:pPr>
      <w:r>
        <w:rPr>
          <w:color w:val="000000"/>
          <w:lang w:eastAsia="ru-RU" w:bidi="ru-RU"/>
        </w:rPr>
        <w:t xml:space="preserve">Педагоги нашей гимназии, родители и обучающиеся используют в работе сайт </w:t>
      </w:r>
      <w:hyperlink r:id="rId5" w:history="1">
        <w:r>
          <w:rPr>
            <w:rStyle w:val="a3"/>
            <w:lang w:val="en-US" w:bidi="en-US"/>
          </w:rPr>
          <w:t>http</w:t>
        </w:r>
        <w:r w:rsidRPr="00685B81"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dnevnik</w:t>
        </w:r>
        <w:proofErr w:type="spellEnd"/>
        <w:r w:rsidRPr="00685B81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</w:hyperlink>
      <w:r w:rsidRPr="00685B81">
        <w:rPr>
          <w:color w:val="000000"/>
          <w:lang w:bidi="en-US"/>
        </w:rPr>
        <w:t xml:space="preserve">. </w:t>
      </w:r>
      <w:r>
        <w:rPr>
          <w:color w:val="000000"/>
          <w:lang w:eastAsia="ru-RU" w:bidi="ru-RU"/>
        </w:rPr>
        <w:t>С помощью электронного дневника родители следят за успеваемостью ребенка: за его расписанием занятий, домашними заданиями, оценками, а также общаться онлайн с учителями и администрацией гимназии. Школьникам система напоминает расписание и домашнее задание и дает возможность посмотреть статистику и рейтинги своих оценок по неделям, месяцам или годам. Учителя получают удобный и быстрый способ общения с родителями, кроме того, электронный журнал помогает в подготовке отчетов по успеваемости, рейтингов обучающихся по успеваемости, а также позволяет проводить электронные тесты для учеников, даже в их отсутствие в гимназии.</w:t>
      </w:r>
    </w:p>
    <w:p w:rsidR="00BC1BBF" w:rsidRDefault="00BC1BBF" w:rsidP="00BC1BBF">
      <w:pPr>
        <w:pStyle w:val="20"/>
        <w:framePr w:w="9893" w:h="7895" w:hRule="exact" w:wrap="none" w:vAnchor="page" w:hAnchor="page" w:x="1112" w:y="2596"/>
        <w:shd w:val="clear" w:color="auto" w:fill="auto"/>
        <w:spacing w:before="0" w:after="0" w:line="313" w:lineRule="exact"/>
        <w:ind w:firstLine="600"/>
      </w:pPr>
      <w:r>
        <w:rPr>
          <w:color w:val="000000"/>
          <w:lang w:eastAsia="ru-RU" w:bidi="ru-RU"/>
        </w:rPr>
        <w:t>Все учителя нашей гимназии, а также заместители директора, библиотекарь владеют компьютерной техникой на хорошем пользовательском уровне, используют компьютерные обучающие программы на уроках.</w:t>
      </w:r>
    </w:p>
    <w:p w:rsidR="00BC1BBF" w:rsidRDefault="00BC1BBF" w:rsidP="00BC1BBF">
      <w:pPr>
        <w:pStyle w:val="20"/>
        <w:framePr w:w="9893" w:h="7895" w:hRule="exact" w:wrap="none" w:vAnchor="page" w:hAnchor="page" w:x="1112" w:y="2596"/>
        <w:shd w:val="clear" w:color="auto" w:fill="auto"/>
        <w:spacing w:before="0" w:after="0" w:line="313" w:lineRule="exact"/>
        <w:ind w:firstLine="600"/>
      </w:pPr>
      <w:r>
        <w:rPr>
          <w:color w:val="000000"/>
          <w:lang w:eastAsia="ru-RU" w:bidi="ru-RU"/>
        </w:rPr>
        <w:t>Выводы:</w:t>
      </w:r>
    </w:p>
    <w:p w:rsidR="00BC1BBF" w:rsidRDefault="00BC1BBF" w:rsidP="00BC1BBF">
      <w:pPr>
        <w:pStyle w:val="20"/>
        <w:framePr w:w="9893" w:h="7895" w:hRule="exact" w:wrap="none" w:vAnchor="page" w:hAnchor="page" w:x="1112" w:y="2596"/>
        <w:numPr>
          <w:ilvl w:val="0"/>
          <w:numId w:val="1"/>
        </w:numPr>
        <w:shd w:val="clear" w:color="auto" w:fill="auto"/>
        <w:tabs>
          <w:tab w:val="left" w:pos="1278"/>
        </w:tabs>
        <w:spacing w:before="0" w:after="0" w:line="313" w:lineRule="exact"/>
        <w:ind w:left="1260" w:hanging="320"/>
      </w:pPr>
      <w:r>
        <w:rPr>
          <w:color w:val="000000"/>
          <w:lang w:eastAsia="ru-RU" w:bidi="ru-RU"/>
        </w:rPr>
        <w:t>Для проведения уроков с применением ИКТ в гимназии имеется достаточный набор технических и программных средств, оборудованы рабочие места для подготовки методических материалов и цифровых образовательных ресурсов к урокам и внеклассным мероприятиям.</w:t>
      </w:r>
    </w:p>
    <w:p w:rsidR="00BC1BBF" w:rsidRDefault="00BC1BBF" w:rsidP="00BC1BBF">
      <w:pPr>
        <w:pStyle w:val="20"/>
        <w:framePr w:w="9893" w:h="7895" w:hRule="exact" w:wrap="none" w:vAnchor="page" w:hAnchor="page" w:x="1112" w:y="2596"/>
        <w:numPr>
          <w:ilvl w:val="0"/>
          <w:numId w:val="1"/>
        </w:numPr>
        <w:shd w:val="clear" w:color="auto" w:fill="auto"/>
        <w:tabs>
          <w:tab w:val="left" w:pos="1278"/>
        </w:tabs>
        <w:spacing w:before="0" w:after="0" w:line="313" w:lineRule="exact"/>
        <w:ind w:left="1260" w:hanging="320"/>
      </w:pPr>
      <w:r>
        <w:rPr>
          <w:color w:val="000000"/>
          <w:lang w:eastAsia="ru-RU" w:bidi="ru-RU"/>
        </w:rPr>
        <w:t>Методическая работа по внедрению ИКТ и проектной деятельности планируется и проводится в системе.</w:t>
      </w:r>
    </w:p>
    <w:p w:rsidR="00BC1BBF" w:rsidRDefault="00BC1BBF" w:rsidP="00BC1BBF">
      <w:pPr>
        <w:pStyle w:val="20"/>
        <w:framePr w:w="9893" w:h="7895" w:hRule="exact" w:wrap="none" w:vAnchor="page" w:hAnchor="page" w:x="1112" w:y="2596"/>
        <w:numPr>
          <w:ilvl w:val="0"/>
          <w:numId w:val="1"/>
        </w:numPr>
        <w:shd w:val="clear" w:color="auto" w:fill="auto"/>
        <w:tabs>
          <w:tab w:val="left" w:pos="1278"/>
        </w:tabs>
        <w:spacing w:before="0" w:after="0" w:line="313" w:lineRule="exact"/>
        <w:ind w:left="1260" w:hanging="320"/>
      </w:pPr>
      <w:r>
        <w:rPr>
          <w:color w:val="000000"/>
          <w:lang w:eastAsia="ru-RU" w:bidi="ru-RU"/>
        </w:rPr>
        <w:t xml:space="preserve">Уровень </w:t>
      </w:r>
      <w:proofErr w:type="gramStart"/>
      <w:r>
        <w:rPr>
          <w:color w:val="000000"/>
          <w:lang w:eastAsia="ru-RU" w:bidi="ru-RU"/>
        </w:rPr>
        <w:t>сформированное</w:t>
      </w:r>
      <w:proofErr w:type="gramEnd"/>
      <w:r>
        <w:rPr>
          <w:color w:val="000000"/>
          <w:lang w:eastAsia="ru-RU" w:bidi="ru-RU"/>
        </w:rPr>
        <w:t xml:space="preserve">™ </w:t>
      </w:r>
      <w:proofErr w:type="spellStart"/>
      <w:r>
        <w:rPr>
          <w:color w:val="000000"/>
          <w:lang w:eastAsia="ru-RU" w:bidi="ru-RU"/>
        </w:rPr>
        <w:t>ИТК-компетенций</w:t>
      </w:r>
      <w:proofErr w:type="spellEnd"/>
      <w:r>
        <w:rPr>
          <w:color w:val="000000"/>
          <w:lang w:eastAsia="ru-RU" w:bidi="ru-RU"/>
        </w:rPr>
        <w:t xml:space="preserve"> большей части педагогов гимназии находится на допустимом уровне</w:t>
      </w:r>
    </w:p>
    <w:p w:rsidR="00BC1BBF" w:rsidRDefault="00BC1BBF" w:rsidP="00BC1BBF">
      <w:pPr>
        <w:pStyle w:val="20"/>
        <w:framePr w:w="9893" w:h="1930" w:hRule="exact" w:wrap="none" w:vAnchor="page" w:hAnchor="page" w:x="1112" w:y="10753"/>
        <w:shd w:val="clear" w:color="auto" w:fill="auto"/>
        <w:spacing w:before="0" w:after="0" w:line="310" w:lineRule="exact"/>
        <w:ind w:firstLine="600"/>
      </w:pPr>
      <w:r>
        <w:rPr>
          <w:color w:val="000000"/>
          <w:lang w:eastAsia="ru-RU" w:bidi="ru-RU"/>
        </w:rPr>
        <w:t>Предложения:</w:t>
      </w:r>
    </w:p>
    <w:p w:rsidR="00BC1BBF" w:rsidRDefault="00BC1BBF" w:rsidP="00BC1BBF">
      <w:pPr>
        <w:pStyle w:val="20"/>
        <w:framePr w:w="9893" w:h="1930" w:hRule="exact" w:wrap="none" w:vAnchor="page" w:hAnchor="page" w:x="1112" w:y="10753"/>
        <w:shd w:val="clear" w:color="auto" w:fill="auto"/>
        <w:spacing w:before="0" w:after="0" w:line="310" w:lineRule="exact"/>
        <w:ind w:left="1260" w:firstLine="0"/>
      </w:pPr>
      <w:r>
        <w:rPr>
          <w:color w:val="000000"/>
          <w:lang w:eastAsia="ru-RU" w:bidi="ru-RU"/>
        </w:rPr>
        <w:t>Продолжить методическую работу с педагогами гимназии по внедрению ИКТ в образовательный процесс, регулярно направлять учителе</w:t>
      </w:r>
      <w:proofErr w:type="gramStart"/>
      <w:r>
        <w:rPr>
          <w:color w:val="000000"/>
          <w:lang w:eastAsia="ru-RU" w:bidi="ru-RU"/>
        </w:rPr>
        <w:t>й-</w:t>
      </w:r>
      <w:proofErr w:type="gramEnd"/>
      <w:r>
        <w:rPr>
          <w:color w:val="000000"/>
          <w:lang w:eastAsia="ru-RU" w:bidi="ru-RU"/>
        </w:rPr>
        <w:t xml:space="preserve"> предметников на курсы повышения квалификации, привлекать к участию в мастер-классах и других мероприятиях по обмену опытом (</w:t>
      </w:r>
      <w:proofErr w:type="spellStart"/>
      <w:r>
        <w:rPr>
          <w:color w:val="000000"/>
          <w:lang w:eastAsia="ru-RU" w:bidi="ru-RU"/>
        </w:rPr>
        <w:t>взаимопосещение</w:t>
      </w:r>
      <w:proofErr w:type="spellEnd"/>
      <w:r>
        <w:rPr>
          <w:color w:val="000000"/>
          <w:lang w:eastAsia="ru-RU" w:bidi="ru-RU"/>
        </w:rPr>
        <w:t xml:space="preserve"> уроков с использованием ИКТ).</w:t>
      </w:r>
    </w:p>
    <w:p w:rsidR="00BC1BBF" w:rsidRDefault="00BC1BBF" w:rsidP="00BC1BBF">
      <w:pPr>
        <w:pStyle w:val="a5"/>
        <w:framePr w:w="2750" w:h="678" w:hRule="exact" w:wrap="none" w:vAnchor="page" w:hAnchor="page" w:x="1109" w:y="12948"/>
        <w:shd w:val="clear" w:color="auto" w:fill="auto"/>
      </w:pPr>
      <w:r>
        <w:rPr>
          <w:color w:val="000000"/>
          <w:lang w:eastAsia="ru-RU" w:bidi="ru-RU"/>
        </w:rPr>
        <w:t>Зам. директора по ИКТ 22.10.2016</w:t>
      </w:r>
    </w:p>
    <w:p w:rsidR="00BC1BBF" w:rsidRDefault="00BC1BBF" w:rsidP="00BC1BBF">
      <w:pPr>
        <w:pStyle w:val="a5"/>
        <w:framePr w:w="2740" w:h="677" w:hRule="exact" w:wrap="none" w:vAnchor="page" w:hAnchor="page" w:x="1120" w:y="13881"/>
        <w:shd w:val="clear" w:color="auto" w:fill="auto"/>
        <w:ind w:right="20"/>
        <w:jc w:val="center"/>
      </w:pPr>
      <w:r>
        <w:rPr>
          <w:color w:val="000000"/>
          <w:lang w:eastAsia="ru-RU" w:bidi="ru-RU"/>
        </w:rPr>
        <w:t>Директор МБОУ</w:t>
      </w:r>
      <w:r>
        <w:rPr>
          <w:color w:val="000000"/>
          <w:lang w:eastAsia="ru-RU" w:bidi="ru-RU"/>
        </w:rPr>
        <w:br/>
        <w:t>"Каспийская гимназия"</w:t>
      </w:r>
    </w:p>
    <w:p w:rsidR="00BC1BBF" w:rsidRDefault="00BC1BBF" w:rsidP="00BC1BBF">
      <w:pPr>
        <w:framePr w:wrap="none" w:vAnchor="page" w:hAnchor="page" w:x="4057" w:y="130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78940" cy="1433195"/>
            <wp:effectExtent l="19050" t="0" r="0" b="0"/>
            <wp:docPr id="1" name="Рисунок 1" descr="D:\2016-2017\Рабочий стол январь 2017\Зам по ИКТ\ЗАМДИРЕКТОРА ПО ИКТ\ВСЕ ДЛЯ ЗАМА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-2017\Рабочий стол январь 2017\Зам по ИКТ\ЗАМДИРЕКТОРА ПО ИКТ\ВСЕ ДЛЯ ЗАМА\media\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BF" w:rsidRDefault="00BC1BBF" w:rsidP="00BC1BBF">
      <w:pPr>
        <w:pStyle w:val="20"/>
        <w:framePr w:wrap="none" w:vAnchor="page" w:hAnchor="page" w:x="1112" w:y="12977"/>
        <w:shd w:val="clear" w:color="auto" w:fill="auto"/>
        <w:spacing w:before="0" w:after="0" w:line="260" w:lineRule="exact"/>
        <w:ind w:left="6891" w:firstLine="0"/>
      </w:pPr>
      <w:r>
        <w:rPr>
          <w:color w:val="000000"/>
          <w:lang w:eastAsia="ru-RU" w:bidi="ru-RU"/>
        </w:rPr>
        <w:t>Штибекова Н.Ф.</w:t>
      </w:r>
    </w:p>
    <w:p w:rsidR="00BC1BBF" w:rsidRDefault="00BC1BBF" w:rsidP="00BC1BBF">
      <w:pPr>
        <w:pStyle w:val="20"/>
        <w:framePr w:wrap="none" w:vAnchor="page" w:hAnchor="page" w:x="1112" w:y="14224"/>
        <w:shd w:val="clear" w:color="auto" w:fill="auto"/>
        <w:spacing w:before="0" w:after="0" w:line="260" w:lineRule="exact"/>
        <w:ind w:left="6883" w:firstLine="0"/>
      </w:pPr>
      <w:r>
        <w:rPr>
          <w:color w:val="000000"/>
          <w:lang w:eastAsia="ru-RU" w:bidi="ru-RU"/>
        </w:rPr>
        <w:t>Магомедов М.С.</w:t>
      </w:r>
    </w:p>
    <w:p w:rsidR="00BC1BBF" w:rsidRDefault="00BC1BBF" w:rsidP="00BC1BBF">
      <w:pPr>
        <w:rPr>
          <w:sz w:val="2"/>
          <w:szCs w:val="2"/>
        </w:rPr>
      </w:pPr>
    </w:p>
    <w:p w:rsidR="00261EF0" w:rsidRDefault="00261EF0"/>
    <w:sectPr w:rsidR="00261EF0" w:rsidSect="00C66DA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D7F8C"/>
    <w:multiLevelType w:val="multilevel"/>
    <w:tmpl w:val="C470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1BBF"/>
    <w:rsid w:val="00106538"/>
    <w:rsid w:val="00261EF0"/>
    <w:rsid w:val="007B3F54"/>
    <w:rsid w:val="00BC1BBF"/>
    <w:rsid w:val="00DD351E"/>
    <w:rsid w:val="00DE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1B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1BB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C1BB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C1BB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C1B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BC1B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C1BBF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BC1BBF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BC1BBF"/>
    <w:pPr>
      <w:shd w:val="clear" w:color="auto" w:fill="FFFFFF"/>
      <w:spacing w:before="300" w:after="300" w:line="320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картинке"/>
    <w:basedOn w:val="a"/>
    <w:link w:val="a4"/>
    <w:rsid w:val="00BC1BBF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BC1B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BB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nev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1</cp:revision>
  <dcterms:created xsi:type="dcterms:W3CDTF">2020-11-23T09:48:00Z</dcterms:created>
  <dcterms:modified xsi:type="dcterms:W3CDTF">2020-11-23T09:49:00Z</dcterms:modified>
</cp:coreProperties>
</file>