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4A" w:rsidRDefault="000C5810">
      <w:r>
        <w:rPr>
          <w:noProof/>
          <w:lang w:eastAsia="ru-RU"/>
        </w:rPr>
        <w:drawing>
          <wp:inline distT="0" distB="0" distL="0" distR="0">
            <wp:extent cx="4544704" cy="6455391"/>
            <wp:effectExtent l="0" t="0" r="8255" b="3175"/>
            <wp:docPr id="1" name="Рисунок 1" descr="http://vadimboyarkin.ru/illustr/2014_Makh_0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adimboyarkin.ru/illustr/2014_Makh_08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artisticCrisscrossEtching pressure="0"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colorTemperature colorTemp="6000"/>
                              </a14:imgEffect>
                              <a14:imgEffect>
                                <a14:saturation sat="125000"/>
                              </a14:imgEffect>
                              <a14:imgEffect>
                                <a14:brightnessContrast bright="-1000" contrast="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846" cy="6455593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accent1">
                            <a:tint val="66000"/>
                            <a:satMod val="160000"/>
                          </a:schemeClr>
                        </a:gs>
                        <a:gs pos="37000">
                          <a:schemeClr val="accent1">
                            <a:tint val="44500"/>
                            <a:satMod val="160000"/>
                            <a:lumMod val="98000"/>
                            <a:lumOff val="2000"/>
                          </a:schemeClr>
                        </a:gs>
                        <a:gs pos="100000">
                          <a:schemeClr val="accent1">
                            <a:tint val="23500"/>
                            <a:satMod val="160000"/>
                          </a:schemeClr>
                        </a:gs>
                      </a:gsLst>
                      <a:lin ang="5400000" scaled="0"/>
                    </a:gradFill>
                    <a:ln>
                      <a:noFill/>
                    </a:ln>
                    <a:effectLst>
                      <a:outerShdw blurRad="673100" dist="711200" dir="1620000" sx="1000" sy="1000" algn="ctr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5000" w:type="pct"/>
        <w:tblInd w:w="-176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CellMar>
          <w:top w:w="28" w:type="dxa"/>
        </w:tblCellMar>
        <w:tblLook w:val="04A0"/>
      </w:tblPr>
      <w:tblGrid>
        <w:gridCol w:w="1469"/>
        <w:gridCol w:w="2352"/>
        <w:gridCol w:w="3451"/>
      </w:tblGrid>
      <w:tr w:rsidR="005E654A" w:rsidRPr="005E654A" w:rsidTr="000C5810">
        <w:trPr>
          <w:trHeight w:val="1090"/>
        </w:trPr>
        <w:tc>
          <w:tcPr>
            <w:tcW w:w="26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5E654A" w:rsidRPr="00BD5F42" w:rsidRDefault="005E654A" w:rsidP="005E654A">
            <w:pPr>
              <w:spacing w:after="0"/>
              <w:ind w:left="-108" w:firstLine="108"/>
              <w:outlineLvl w:val="0"/>
              <w:rPr>
                <w:rFonts w:ascii="Times New Roman" w:hAnsi="Times New Roman" w:cs="Times New Roman"/>
                <w:b/>
              </w:rPr>
            </w:pPr>
            <w:r w:rsidRPr="00BD5F42">
              <w:rPr>
                <w:rFonts w:ascii="Times New Roman" w:hAnsi="Times New Roman" w:cs="Times New Roman"/>
                <w:b/>
                <w:i/>
              </w:rPr>
              <w:t>Целевая аудитория:</w:t>
            </w:r>
          </w:p>
          <w:p w:rsidR="00586BB9" w:rsidRDefault="005A0C86" w:rsidP="005A0C86">
            <w:pPr>
              <w:spacing w:after="0"/>
              <w:ind w:left="-108"/>
              <w:outlineLv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Специалисты </w:t>
            </w:r>
            <w:r w:rsidR="00B25C6B">
              <w:rPr>
                <w:rFonts w:ascii="Times New Roman" w:hAnsi="Times New Roman" w:cs="Times New Roman"/>
              </w:rPr>
              <w:t>органов</w:t>
            </w:r>
            <w:r w:rsidRPr="005A0C86">
              <w:rPr>
                <w:rFonts w:ascii="Times New Roman" w:hAnsi="Times New Roman" w:cs="Times New Roman"/>
              </w:rPr>
              <w:t xml:space="preserve"> управл</w:t>
            </w:r>
            <w:r w:rsidR="00B25C6B">
              <w:rPr>
                <w:rFonts w:ascii="Times New Roman" w:hAnsi="Times New Roman" w:cs="Times New Roman"/>
              </w:rPr>
              <w:t>ения образованием муниципальных районов</w:t>
            </w:r>
            <w:r w:rsidRPr="005A0C86">
              <w:rPr>
                <w:rFonts w:ascii="Times New Roman" w:hAnsi="Times New Roman" w:cs="Times New Roman"/>
              </w:rPr>
              <w:t xml:space="preserve"> (г</w:t>
            </w:r>
            <w:r w:rsidR="00B25C6B">
              <w:rPr>
                <w:rFonts w:ascii="Times New Roman" w:hAnsi="Times New Roman" w:cs="Times New Roman"/>
              </w:rPr>
              <w:t>ородских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="00B25C6B">
              <w:rPr>
                <w:rFonts w:ascii="Times New Roman" w:hAnsi="Times New Roman" w:cs="Times New Roman"/>
              </w:rPr>
              <w:t>кругов</w:t>
            </w:r>
            <w:r>
              <w:rPr>
                <w:rFonts w:ascii="Times New Roman" w:hAnsi="Times New Roman" w:cs="Times New Roman"/>
              </w:rPr>
              <w:t xml:space="preserve">), руководители и педагоги образовательных </w:t>
            </w:r>
            <w:r w:rsidRPr="005A0C86">
              <w:rPr>
                <w:rFonts w:ascii="Times New Roman" w:hAnsi="Times New Roman" w:cs="Times New Roman"/>
              </w:rPr>
              <w:t xml:space="preserve">организаций </w:t>
            </w:r>
          </w:p>
          <w:p w:rsidR="00586BB9" w:rsidRDefault="00586BB9" w:rsidP="005A0C86">
            <w:pPr>
              <w:spacing w:after="0"/>
              <w:outlineLvl w:val="0"/>
              <w:rPr>
                <w:rFonts w:ascii="Times New Roman" w:hAnsi="Times New Roman" w:cs="Times New Roman"/>
                <w:i/>
              </w:rPr>
            </w:pPr>
          </w:p>
          <w:p w:rsidR="00586BB9" w:rsidRDefault="00586BB9" w:rsidP="000C5810">
            <w:pPr>
              <w:spacing w:after="0"/>
              <w:ind w:left="34" w:firstLine="1"/>
              <w:outlineLvl w:val="0"/>
              <w:rPr>
                <w:rFonts w:ascii="Times New Roman" w:hAnsi="Times New Roman" w:cs="Times New Roman"/>
                <w:i/>
              </w:rPr>
            </w:pPr>
          </w:p>
          <w:p w:rsidR="005A0C86" w:rsidRDefault="005E654A" w:rsidP="00BD5F42">
            <w:pPr>
              <w:spacing w:after="0"/>
              <w:ind w:left="-108" w:firstLine="108"/>
              <w:outlineLvl w:val="0"/>
              <w:rPr>
                <w:rFonts w:ascii="Times New Roman" w:hAnsi="Times New Roman" w:cs="Times New Roman"/>
              </w:rPr>
            </w:pPr>
            <w:r w:rsidRPr="005E654A">
              <w:rPr>
                <w:rFonts w:ascii="Times New Roman" w:hAnsi="Times New Roman" w:cs="Times New Roman"/>
                <w:i/>
              </w:rPr>
              <w:t>Количество участников:</w:t>
            </w:r>
            <w:r w:rsidRPr="005E654A">
              <w:rPr>
                <w:rFonts w:ascii="Times New Roman" w:hAnsi="Times New Roman" w:cs="Times New Roman"/>
                <w:u w:val="single"/>
              </w:rPr>
              <w:t xml:space="preserve"> 159 </w:t>
            </w:r>
            <w:r w:rsidR="00586BB9">
              <w:rPr>
                <w:rFonts w:ascii="Times New Roman" w:hAnsi="Times New Roman" w:cs="Times New Roman"/>
              </w:rPr>
              <w:t xml:space="preserve"> челове</w:t>
            </w:r>
            <w:r w:rsidR="00AD2DE6">
              <w:rPr>
                <w:rFonts w:ascii="Times New Roman" w:hAnsi="Times New Roman" w:cs="Times New Roman"/>
              </w:rPr>
              <w:t>к</w:t>
            </w:r>
          </w:p>
          <w:p w:rsidR="00B25C6B" w:rsidRPr="005E654A" w:rsidRDefault="00B25C6B" w:rsidP="00BD5F42">
            <w:pPr>
              <w:spacing w:after="0"/>
              <w:ind w:left="-108" w:firstLine="108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73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5E654A" w:rsidRPr="005E654A" w:rsidRDefault="005E654A" w:rsidP="005E654A">
            <w:pPr>
              <w:spacing w:after="0"/>
              <w:ind w:left="-108" w:firstLine="108"/>
              <w:jc w:val="right"/>
              <w:outlineLvl w:val="0"/>
              <w:rPr>
                <w:rFonts w:ascii="Times New Roman" w:hAnsi="Times New Roman" w:cs="Times New Roman"/>
              </w:rPr>
            </w:pPr>
            <w:r w:rsidRPr="00BD5F42">
              <w:rPr>
                <w:rFonts w:ascii="Times New Roman" w:hAnsi="Times New Roman" w:cs="Times New Roman"/>
                <w:b/>
                <w:i/>
              </w:rPr>
              <w:t>Место проведения</w:t>
            </w:r>
            <w:r w:rsidRPr="005E654A">
              <w:rPr>
                <w:rFonts w:ascii="Times New Roman" w:hAnsi="Times New Roman" w:cs="Times New Roman"/>
                <w:i/>
              </w:rPr>
              <w:t>:</w:t>
            </w:r>
          </w:p>
          <w:p w:rsidR="005E654A" w:rsidRPr="005E654A" w:rsidRDefault="005E654A" w:rsidP="005E654A">
            <w:pPr>
              <w:spacing w:after="0" w:line="240" w:lineRule="auto"/>
              <w:ind w:left="-108" w:firstLine="108"/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E654A">
              <w:rPr>
                <w:rFonts w:ascii="Times New Roman" w:hAnsi="Times New Roman" w:cs="Times New Roman"/>
              </w:rPr>
              <w:t>Дагестанский институт развития образования (ДИРО)</w:t>
            </w:r>
            <w:r w:rsidRPr="005E654A">
              <w:rPr>
                <w:rFonts w:ascii="Times New Roman" w:hAnsi="Times New Roman" w:cs="Times New Roman"/>
              </w:rPr>
              <w:br/>
            </w:r>
            <w:r w:rsidRPr="005E654A">
              <w:rPr>
                <w:rFonts w:ascii="Times New Roman" w:hAnsi="Times New Roman" w:cs="Times New Roman"/>
                <w:bCs/>
              </w:rPr>
              <w:t xml:space="preserve">г. Махачкала, ул. Генерала </w:t>
            </w:r>
            <w:proofErr w:type="spellStart"/>
            <w:r w:rsidRPr="005E654A">
              <w:rPr>
                <w:rFonts w:ascii="Times New Roman" w:hAnsi="Times New Roman" w:cs="Times New Roman"/>
                <w:bCs/>
              </w:rPr>
              <w:t>Магомедтагирова</w:t>
            </w:r>
            <w:proofErr w:type="spellEnd"/>
            <w:r w:rsidRPr="005E654A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5E654A">
              <w:rPr>
                <w:rFonts w:ascii="Times New Roman" w:hAnsi="Times New Roman" w:cs="Times New Roman"/>
                <w:bCs/>
              </w:rPr>
              <w:t>Казбекова</w:t>
            </w:r>
            <w:proofErr w:type="spellEnd"/>
            <w:r w:rsidRPr="005E654A">
              <w:rPr>
                <w:rFonts w:ascii="Times New Roman" w:hAnsi="Times New Roman" w:cs="Times New Roman"/>
                <w:bCs/>
              </w:rPr>
              <w:t>), 159</w:t>
            </w:r>
          </w:p>
          <w:p w:rsidR="005E654A" w:rsidRPr="005E654A" w:rsidRDefault="005E654A" w:rsidP="005E654A">
            <w:pPr>
              <w:spacing w:before="120" w:after="0"/>
              <w:ind w:left="-108" w:firstLine="108"/>
              <w:jc w:val="right"/>
              <w:outlineLvl w:val="0"/>
              <w:rPr>
                <w:rFonts w:ascii="Times New Roman" w:hAnsi="Times New Roman" w:cs="Times New Roman"/>
                <w:i/>
              </w:rPr>
            </w:pPr>
            <w:r w:rsidRPr="00BD5F42">
              <w:rPr>
                <w:rFonts w:ascii="Times New Roman" w:hAnsi="Times New Roman" w:cs="Times New Roman"/>
                <w:b/>
                <w:i/>
              </w:rPr>
              <w:t>Технические требования</w:t>
            </w:r>
            <w:r w:rsidRPr="005E654A">
              <w:rPr>
                <w:rFonts w:ascii="Times New Roman" w:hAnsi="Times New Roman" w:cs="Times New Roman"/>
                <w:i/>
              </w:rPr>
              <w:t xml:space="preserve">:  </w:t>
            </w:r>
          </w:p>
          <w:p w:rsidR="005E654A" w:rsidRPr="005E654A" w:rsidRDefault="005E654A" w:rsidP="005E654A">
            <w:pPr>
              <w:spacing w:after="0" w:line="240" w:lineRule="auto"/>
              <w:ind w:left="-108" w:firstLine="108"/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E654A">
              <w:rPr>
                <w:rFonts w:ascii="Times New Roman" w:hAnsi="Times New Roman" w:cs="Times New Roman"/>
                <w:bCs/>
              </w:rPr>
              <w:t xml:space="preserve">наличие оборудования для демонстрации презентаций  </w:t>
            </w:r>
          </w:p>
          <w:p w:rsidR="005E654A" w:rsidRPr="005E654A" w:rsidRDefault="005E654A" w:rsidP="00586BB9">
            <w:pPr>
              <w:spacing w:after="0" w:line="240" w:lineRule="auto"/>
              <w:ind w:left="-108" w:firstLine="108"/>
              <w:jc w:val="right"/>
              <w:outlineLvl w:val="0"/>
              <w:rPr>
                <w:rFonts w:ascii="Times New Roman" w:hAnsi="Times New Roman" w:cs="Times New Roman"/>
                <w:bCs/>
              </w:rPr>
            </w:pPr>
            <w:r w:rsidRPr="005E654A">
              <w:rPr>
                <w:rFonts w:ascii="Times New Roman" w:hAnsi="Times New Roman" w:cs="Times New Roman"/>
                <w:bCs/>
              </w:rPr>
              <w:t>(ПК/ноутбук,  проектор, экран, микрофон)</w:t>
            </w:r>
          </w:p>
        </w:tc>
      </w:tr>
      <w:tr w:rsidR="005E654A" w:rsidRPr="005E654A" w:rsidTr="00BD5F42">
        <w:trPr>
          <w:trHeight w:val="412"/>
        </w:trPr>
        <w:tc>
          <w:tcPr>
            <w:tcW w:w="1010" w:type="pct"/>
            <w:shd w:val="clear" w:color="auto" w:fill="FDE9D9" w:themeFill="accent6" w:themeFillTint="33"/>
            <w:vAlign w:val="center"/>
          </w:tcPr>
          <w:p w:rsidR="005E654A" w:rsidRPr="005E654A" w:rsidRDefault="00B25C6B" w:rsidP="00B25C6B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14.30–</w:t>
            </w:r>
            <w:r w:rsidR="00BD5F42" w:rsidRPr="00BD5F42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3990" w:type="pct"/>
            <w:gridSpan w:val="2"/>
            <w:shd w:val="clear" w:color="auto" w:fill="auto"/>
            <w:vAlign w:val="center"/>
          </w:tcPr>
          <w:p w:rsidR="005E654A" w:rsidRPr="00BD5F42" w:rsidRDefault="00BD5F42" w:rsidP="005E654A">
            <w:pPr>
              <w:spacing w:before="40" w:after="6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F42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BD5F42" w:rsidRPr="005E654A" w:rsidTr="00BD5F42">
        <w:trPr>
          <w:trHeight w:val="1071"/>
        </w:trPr>
        <w:tc>
          <w:tcPr>
            <w:tcW w:w="1010" w:type="pct"/>
            <w:shd w:val="clear" w:color="auto" w:fill="FDE9D9" w:themeFill="accent6" w:themeFillTint="33"/>
            <w:vAlign w:val="center"/>
          </w:tcPr>
          <w:p w:rsidR="00BD5F42" w:rsidRPr="005E654A" w:rsidRDefault="00B25C6B" w:rsidP="005E65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15.00–</w:t>
            </w:r>
            <w:r w:rsidRPr="00B25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15.15      </w:t>
            </w:r>
          </w:p>
        </w:tc>
        <w:tc>
          <w:tcPr>
            <w:tcW w:w="3990" w:type="pct"/>
            <w:gridSpan w:val="2"/>
            <w:shd w:val="clear" w:color="auto" w:fill="auto"/>
            <w:vAlign w:val="center"/>
          </w:tcPr>
          <w:p w:rsidR="00BD5F42" w:rsidRPr="005E654A" w:rsidRDefault="00BD5F42" w:rsidP="00BD5F42">
            <w:pPr>
              <w:spacing w:before="40" w:after="120"/>
              <w:ind w:left="-108" w:firstLine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65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СЕМИНАРА. </w:t>
            </w:r>
            <w:r w:rsidRPr="005E6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Приветственное слово.</w:t>
            </w:r>
          </w:p>
          <w:p w:rsidR="00BD5F42" w:rsidRPr="005E654A" w:rsidRDefault="00BD5F42" w:rsidP="00BD5F42">
            <w:pPr>
              <w:spacing w:before="40" w:after="12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54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Шахов </w:t>
            </w:r>
            <w:proofErr w:type="spellStart"/>
            <w:r w:rsidRPr="005E654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ШахабасКурамагомедович</w:t>
            </w:r>
            <w:proofErr w:type="spellEnd"/>
            <w:r w:rsidRPr="005E654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, </w:t>
            </w:r>
            <w:r w:rsidRPr="005E654A">
              <w:rPr>
                <w:rFonts w:ascii="Times New Roman" w:hAnsi="Times New Roman" w:cs="Times New Roman"/>
                <w:sz w:val="24"/>
                <w:szCs w:val="24"/>
              </w:rPr>
              <w:t>министр образования и науки Республики Дагестан</w:t>
            </w:r>
          </w:p>
        </w:tc>
      </w:tr>
      <w:tr w:rsidR="005A0C86" w:rsidRPr="005E654A" w:rsidTr="00BD5F42">
        <w:trPr>
          <w:trHeight w:val="1373"/>
        </w:trPr>
        <w:tc>
          <w:tcPr>
            <w:tcW w:w="1010" w:type="pct"/>
            <w:shd w:val="clear" w:color="auto" w:fill="FDE9D9" w:themeFill="accent6" w:themeFillTint="33"/>
            <w:vAlign w:val="center"/>
          </w:tcPr>
          <w:p w:rsidR="005A0C86" w:rsidRPr="005E654A" w:rsidRDefault="00B25C6B" w:rsidP="005E65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15.15–</w:t>
            </w:r>
            <w:r w:rsidRPr="00B25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16.00   </w:t>
            </w:r>
          </w:p>
        </w:tc>
        <w:tc>
          <w:tcPr>
            <w:tcW w:w="3990" w:type="pct"/>
            <w:gridSpan w:val="2"/>
            <w:shd w:val="clear" w:color="auto" w:fill="auto"/>
            <w:vAlign w:val="center"/>
          </w:tcPr>
          <w:p w:rsidR="005A0C86" w:rsidRPr="005E654A" w:rsidRDefault="005A0C86" w:rsidP="005A0C86">
            <w:pPr>
              <w:spacing w:before="120" w:after="12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C86">
              <w:rPr>
                <w:rFonts w:ascii="Times New Roman" w:hAnsi="Times New Roman" w:cs="Times New Roman"/>
                <w:b/>
                <w:sz w:val="24"/>
                <w:szCs w:val="24"/>
              </w:rPr>
              <w:t>Мобильное электронное образование: равные возможности  для всех»</w:t>
            </w:r>
          </w:p>
          <w:p w:rsidR="005A0C86" w:rsidRPr="005E654A" w:rsidRDefault="005A0C86" w:rsidP="005A0C86">
            <w:pPr>
              <w:spacing w:before="120" w:after="12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А. М. Кондаков, ген. </w:t>
            </w:r>
            <w:r w:rsidRPr="005A0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директор ООО 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Мобильное </w:t>
            </w:r>
            <w:r w:rsidRPr="005A0C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Электронное Образование», д.п.н., член-корр. РАО</w:t>
            </w:r>
          </w:p>
        </w:tc>
      </w:tr>
      <w:tr w:rsidR="00BD5F42" w:rsidRPr="005E654A" w:rsidTr="00BD5F42">
        <w:trPr>
          <w:trHeight w:val="855"/>
        </w:trPr>
        <w:tc>
          <w:tcPr>
            <w:tcW w:w="1010" w:type="pct"/>
            <w:shd w:val="clear" w:color="auto" w:fill="FDE9D9" w:themeFill="accent6" w:themeFillTint="33"/>
            <w:vAlign w:val="center"/>
          </w:tcPr>
          <w:p w:rsidR="00BD5F42" w:rsidRPr="005E654A" w:rsidRDefault="00B25C6B" w:rsidP="005E654A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6B"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3990" w:type="pct"/>
            <w:gridSpan w:val="2"/>
            <w:shd w:val="clear" w:color="auto" w:fill="auto"/>
            <w:vAlign w:val="center"/>
          </w:tcPr>
          <w:p w:rsidR="00BD5F42" w:rsidRPr="00BD5F42" w:rsidRDefault="00BD5F42" w:rsidP="00BD5F42">
            <w:pPr>
              <w:spacing w:before="120" w:after="120" w:line="240" w:lineRule="auto"/>
              <w:ind w:left="-108" w:firstLine="108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F42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реал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изации мобильного электронного </w:t>
            </w:r>
            <w:r w:rsidRPr="00BD5F4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образования. Из опыта     работы  МБОУ «Каспийская гимназия»</w:t>
            </w:r>
          </w:p>
        </w:tc>
        <w:bookmarkStart w:id="0" w:name="_GoBack"/>
        <w:bookmarkEnd w:id="0"/>
      </w:tr>
    </w:tbl>
    <w:tbl>
      <w:tblPr>
        <w:tblpPr w:leftFromText="180" w:rightFromText="180" w:vertAnchor="page" w:horzAnchor="page" w:tblpX="8504" w:tblpY="1054"/>
        <w:tblW w:w="5241" w:type="pct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CellMar>
          <w:top w:w="28" w:type="dxa"/>
        </w:tblCellMar>
        <w:tblLook w:val="04A0"/>
      </w:tblPr>
      <w:tblGrid>
        <w:gridCol w:w="7623"/>
      </w:tblGrid>
      <w:tr w:rsidR="000C5810" w:rsidRPr="00E04FE8" w:rsidTr="000C5810">
        <w:trPr>
          <w:trHeight w:val="51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C5810" w:rsidRPr="00B25C6B" w:rsidRDefault="00B25C6B" w:rsidP="00B25C6B">
            <w:pPr>
              <w:spacing w:after="0" w:line="312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25C6B">
              <w:rPr>
                <w:rFonts w:ascii="Times New Roman" w:hAnsi="Times New Roman" w:cs="Times New Roman"/>
                <w:sz w:val="26"/>
                <w:szCs w:val="26"/>
              </w:rPr>
              <w:t xml:space="preserve">Время проведения: 15.00- 17.00  </w:t>
            </w:r>
          </w:p>
        </w:tc>
      </w:tr>
    </w:tbl>
    <w:tbl>
      <w:tblPr>
        <w:tblW w:w="5000" w:type="pct"/>
        <w:tblInd w:w="-176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ayout w:type="fixed"/>
        <w:tblCellMar>
          <w:top w:w="28" w:type="dxa"/>
        </w:tblCellMar>
        <w:tblLook w:val="04A0"/>
      </w:tblPr>
      <w:tblGrid>
        <w:gridCol w:w="1469"/>
        <w:gridCol w:w="5803"/>
      </w:tblGrid>
      <w:tr w:rsidR="00BD5F42" w:rsidRPr="00BD5F42" w:rsidTr="00275023">
        <w:trPr>
          <w:trHeight w:val="855"/>
        </w:trPr>
        <w:tc>
          <w:tcPr>
            <w:tcW w:w="1010" w:type="pct"/>
            <w:shd w:val="clear" w:color="auto" w:fill="FDE9D9" w:themeFill="accent6" w:themeFillTint="33"/>
            <w:vAlign w:val="center"/>
          </w:tcPr>
          <w:p w:rsidR="00BD5F42" w:rsidRPr="005E654A" w:rsidRDefault="00B25C6B" w:rsidP="00275023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16.30- 16.45   </w:t>
            </w:r>
          </w:p>
        </w:tc>
        <w:tc>
          <w:tcPr>
            <w:tcW w:w="3990" w:type="pct"/>
            <w:shd w:val="clear" w:color="auto" w:fill="auto"/>
            <w:vAlign w:val="center"/>
          </w:tcPr>
          <w:p w:rsidR="00BD5F42" w:rsidRPr="00BD5F42" w:rsidRDefault="00BD5F42" w:rsidP="00BD5F42">
            <w:pPr>
              <w:spacing w:before="120" w:after="120" w:line="240" w:lineRule="auto"/>
              <w:ind w:left="-108" w:firstLine="108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F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Образовательный маршрут особого ребенка. </w:t>
            </w:r>
          </w:p>
          <w:p w:rsidR="00BD5F42" w:rsidRPr="00BD5F42" w:rsidRDefault="00BD5F42" w:rsidP="00BD5F42">
            <w:pPr>
              <w:spacing w:before="120" w:after="120" w:line="240" w:lineRule="auto"/>
              <w:ind w:left="-108" w:firstLine="108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Г.М. </w:t>
            </w:r>
            <w:proofErr w:type="spellStart"/>
            <w:r w:rsidRPr="00BD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Усманилаев</w:t>
            </w:r>
            <w:proofErr w:type="spellEnd"/>
            <w:r w:rsidRPr="00BD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директор РЦДОДИ</w:t>
            </w:r>
          </w:p>
        </w:tc>
      </w:tr>
      <w:tr w:rsidR="00BD5F42" w:rsidRPr="00BD5F42" w:rsidTr="00BD5F42">
        <w:trPr>
          <w:trHeight w:val="855"/>
        </w:trPr>
        <w:tc>
          <w:tcPr>
            <w:tcW w:w="1010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FDE9D9" w:themeFill="accent6" w:themeFillTint="33"/>
            <w:vAlign w:val="center"/>
          </w:tcPr>
          <w:p w:rsidR="00BD5F42" w:rsidRPr="005E654A" w:rsidRDefault="00B25C6B" w:rsidP="00275023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16.45-17.00   </w:t>
            </w:r>
          </w:p>
        </w:tc>
        <w:tc>
          <w:tcPr>
            <w:tcW w:w="3990" w:type="pct"/>
            <w:tcBorders>
              <w:top w:val="single" w:sz="4" w:space="0" w:color="1F497D" w:themeColor="text2"/>
              <w:left w:val="single" w:sz="4" w:space="0" w:color="1F497D" w:themeColor="text2"/>
              <w:bottom w:val="single" w:sz="4" w:space="0" w:color="1F497D" w:themeColor="text2"/>
              <w:right w:val="single" w:sz="4" w:space="0" w:color="1F497D" w:themeColor="text2"/>
            </w:tcBorders>
            <w:shd w:val="clear" w:color="auto" w:fill="auto"/>
            <w:vAlign w:val="center"/>
          </w:tcPr>
          <w:p w:rsidR="00BD5F42" w:rsidRPr="00BD5F42" w:rsidRDefault="00BD5F42" w:rsidP="00BD5F42">
            <w:pPr>
              <w:spacing w:before="120" w:after="120" w:line="240" w:lineRule="auto"/>
              <w:ind w:left="-108" w:firstLine="108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F42">
              <w:rPr>
                <w:rFonts w:ascii="Times New Roman" w:hAnsi="Times New Roman" w:cs="Times New Roman"/>
                <w:b/>
                <w:sz w:val="24"/>
                <w:szCs w:val="24"/>
              </w:rPr>
              <w:t>Свободный микрофон. Ответы на вопросы</w:t>
            </w:r>
          </w:p>
        </w:tc>
      </w:tr>
    </w:tbl>
    <w:p w:rsidR="009A7DEB" w:rsidRPr="005E654A" w:rsidRDefault="009A7DEB" w:rsidP="000C5810">
      <w:pPr>
        <w:tabs>
          <w:tab w:val="left" w:pos="6804"/>
        </w:tabs>
        <w:rPr>
          <w:sz w:val="18"/>
        </w:rPr>
      </w:pPr>
    </w:p>
    <w:sectPr w:rsidR="009A7DEB" w:rsidRPr="005E654A" w:rsidSect="000C5810">
      <w:pgSz w:w="16838" w:h="11906" w:orient="landscape"/>
      <w:pgMar w:top="993" w:right="850" w:bottom="851" w:left="993" w:header="708" w:footer="708" w:gutter="0"/>
      <w:pgBorders w:offsetFrom="page">
        <w:top w:val="decoArch" w:sz="30" w:space="24" w:color="E36C0A" w:themeColor="accent6" w:themeShade="BF"/>
        <w:left w:val="decoArch" w:sz="30" w:space="24" w:color="E36C0A" w:themeColor="accent6" w:themeShade="BF"/>
        <w:bottom w:val="decoArch" w:sz="30" w:space="24" w:color="E36C0A" w:themeColor="accent6" w:themeShade="BF"/>
        <w:right w:val="decoArch" w:sz="30" w:space="24" w:color="E36C0A" w:themeColor="accent6" w:themeShade="BF"/>
      </w:pgBorders>
      <w:cols w:num="2" w:space="8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5E654A"/>
    <w:rsid w:val="0005239C"/>
    <w:rsid w:val="000C3846"/>
    <w:rsid w:val="000C5810"/>
    <w:rsid w:val="00104287"/>
    <w:rsid w:val="00177C90"/>
    <w:rsid w:val="002E08CD"/>
    <w:rsid w:val="00334DE3"/>
    <w:rsid w:val="004E5368"/>
    <w:rsid w:val="00565799"/>
    <w:rsid w:val="00586BB9"/>
    <w:rsid w:val="005A0C86"/>
    <w:rsid w:val="005E654A"/>
    <w:rsid w:val="00772C95"/>
    <w:rsid w:val="00840918"/>
    <w:rsid w:val="00962055"/>
    <w:rsid w:val="00990662"/>
    <w:rsid w:val="009A7DEB"/>
    <w:rsid w:val="00AD2DE6"/>
    <w:rsid w:val="00B25C6B"/>
    <w:rsid w:val="00BD5F42"/>
    <w:rsid w:val="00E94676"/>
    <w:rsid w:val="00F10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азовая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36AC1-08BA-4C44-BA59-FC4374FE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КИНАЯТ</dc:creator>
  <cp:lastModifiedBy>GWS</cp:lastModifiedBy>
  <cp:revision>2</cp:revision>
  <cp:lastPrinted>2016-08-16T09:55:00Z</cp:lastPrinted>
  <dcterms:created xsi:type="dcterms:W3CDTF">2016-08-23T17:50:00Z</dcterms:created>
  <dcterms:modified xsi:type="dcterms:W3CDTF">2016-08-23T17:50:00Z</dcterms:modified>
</cp:coreProperties>
</file>