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F5" w:rsidRPr="001A5E2A" w:rsidRDefault="00C30EF5" w:rsidP="00C30EF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4"/>
        <w:gridCol w:w="3642"/>
      </w:tblGrid>
      <w:tr w:rsidR="00C30EF5" w:rsidRPr="00C36144" w:rsidTr="003F356A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EF5" w:rsidRPr="009C4983" w:rsidRDefault="00C30EF5" w:rsidP="003F356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EF5" w:rsidRPr="009C4983" w:rsidRDefault="00C30EF5" w:rsidP="003F356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2A67BB" w:rsidRPr="00C30EF5" w:rsidRDefault="006D5A2A" w:rsidP="00C30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(языках) обучения и воспитания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</w:t>
      </w:r>
      <w:r w:rsidR="00C36144">
        <w:rPr>
          <w:lang w:val="ru-RU"/>
        </w:rPr>
        <w:t xml:space="preserve"> </w:t>
      </w:r>
      <w:bookmarkStart w:id="0" w:name="_GoBack"/>
      <w:bookmarkEnd w:id="0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Федеральным законом от 29.12.2012 № 273-ФЗ «Об образовании в Российской Федерации», Законом Республики 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 «О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государственных языках Республики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Дагестан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языках в Республике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 порядок их выбора родителями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несовершеннолетних обучающихся при приеме на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 в пределах возможностей школы.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государственных языках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– русском.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Преподавание и изучение государственных русского и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дагестанских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равном объеме.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2.3. В школе введено преподавание и изучение родного языка из числа языков народов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 –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дагестанских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приеме (переводе) на обучение по имеющим государственную аккредитацию образовательным программам начального общего, основного общего образования и по заявлениям родителей (законных представителей) или поступающего на обучение по имеющей государственную аккредитацию образовательную</w:t>
      </w:r>
      <w:proofErr w:type="gramEnd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среднего общего образования.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2.5. В рамках имеющих государственную аккредитацию образовательных программ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преподавание и изучение иностранных языков (английский, немецкий).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 рамках дополнительных образовательных программ по запросу участников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отношений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организовать обучение иным иностранным языкам.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образовательным программам, а также основные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образования определяются школой в соответствующих дополнительных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предметов «Русский язык», «Родной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язык». На русском языке преподаются предметы «Литературное чтение», «Литература»,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 на родном языке», «Родная литература».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3.2.  Преподавание и изучение государственных языков, родного языка из числа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 том числе русского языка как родного языка в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</w:t>
      </w:r>
      <w:r w:rsidR="006D5A2A">
        <w:rPr>
          <w:rFonts w:hAnsi="Times New Roman" w:cs="Times New Roman"/>
          <w:color w:val="000000"/>
          <w:sz w:val="24"/>
          <w:szCs w:val="24"/>
        </w:rPr>
        <w:t> 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и изучение английского языка в рамках имеющих государственную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организуется для обучающихся–11 классов.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второго иностранного языка (немецкого) организуется для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обучающихся 5–11 классов.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иностранных языков в рамках 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осуществляются в соответствии с федеральными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государственными образовательными </w:t>
      </w:r>
      <w:proofErr w:type="gramStart"/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осуществляется на русском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необходимое количество классов, групп для раздельного изучения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обучающимися государственных, родного и иностранных языков, а также преподавания на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русском и татарском языках в соответствии с утвержденными планами внеурочной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деятельности и воспитательной работы.</w:t>
      </w:r>
    </w:p>
    <w:sectPr w:rsidR="002A67BB" w:rsidRPr="00C30EF5" w:rsidSect="003113AB">
      <w:pgSz w:w="11907" w:h="16839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A67BB"/>
    <w:rsid w:val="002D33B1"/>
    <w:rsid w:val="002D3591"/>
    <w:rsid w:val="003113AB"/>
    <w:rsid w:val="003514A0"/>
    <w:rsid w:val="004F7E17"/>
    <w:rsid w:val="005A05CE"/>
    <w:rsid w:val="00653AF6"/>
    <w:rsid w:val="006D5A2A"/>
    <w:rsid w:val="00B73A5A"/>
    <w:rsid w:val="00C30EF5"/>
    <w:rsid w:val="00C3614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2022-04-04T12:55:00Z</dcterms:modified>
</cp:coreProperties>
</file>