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3F" w:rsidRPr="00385ADE" w:rsidRDefault="000A273F">
      <w:pPr>
        <w:rPr>
          <w:rFonts w:ascii="Times New Roman" w:hAnsi="Times New Roman" w:cs="Times New Roman"/>
          <w:sz w:val="28"/>
          <w:szCs w:val="28"/>
        </w:rPr>
      </w:pPr>
    </w:p>
    <w:p w:rsidR="00E656DF" w:rsidRPr="001A5E2A" w:rsidRDefault="00E656DF" w:rsidP="00E656DF">
      <w:pPr>
        <w:jc w:val="center"/>
        <w:rPr>
          <w:rFonts w:hAnsi="Times New Roman" w:cs="Times New Roman"/>
          <w:b/>
        </w:rPr>
      </w:pPr>
      <w:bookmarkStart w:id="0" w:name="bookmark0"/>
      <w:r w:rsidRPr="001A5E2A">
        <w:rPr>
          <w:rFonts w:hAnsi="Times New Roman" w:cs="Times New Roman"/>
          <w:b/>
        </w:rPr>
        <w:t>Муниципальное</w:t>
      </w:r>
      <w:r w:rsidRPr="001A5E2A">
        <w:rPr>
          <w:rFonts w:hAnsi="Times New Roman" w:cs="Times New Roman"/>
          <w:b/>
        </w:rPr>
        <w:t xml:space="preserve"> </w:t>
      </w:r>
      <w:r w:rsidRPr="001A5E2A">
        <w:rPr>
          <w:rFonts w:hAnsi="Times New Roman" w:cs="Times New Roman"/>
          <w:b/>
        </w:rPr>
        <w:t>бюджетное</w:t>
      </w:r>
      <w:r w:rsidRPr="001A5E2A">
        <w:rPr>
          <w:rFonts w:hAnsi="Times New Roman" w:cs="Times New Roman"/>
          <w:b/>
        </w:rPr>
        <w:t xml:space="preserve"> </w:t>
      </w:r>
      <w:r w:rsidRPr="001A5E2A">
        <w:rPr>
          <w:rFonts w:hAnsi="Times New Roman" w:cs="Times New Roman"/>
          <w:b/>
        </w:rPr>
        <w:t>общеобразовательное</w:t>
      </w:r>
      <w:r w:rsidRPr="001A5E2A">
        <w:rPr>
          <w:rFonts w:hAnsi="Times New Roman" w:cs="Times New Roman"/>
          <w:b/>
        </w:rPr>
        <w:t xml:space="preserve"> </w:t>
      </w:r>
      <w:r w:rsidRPr="001A5E2A">
        <w:rPr>
          <w:rFonts w:hAnsi="Times New Roman" w:cs="Times New Roman"/>
          <w:b/>
        </w:rPr>
        <w:t>учреждение</w:t>
      </w:r>
      <w:r w:rsidRPr="001A5E2A">
        <w:rPr>
          <w:rFonts w:hAnsi="Times New Roman" w:cs="Times New Roman"/>
          <w:b/>
        </w:rPr>
        <w:t xml:space="preserve"> </w:t>
      </w:r>
      <w:r w:rsidRPr="001A5E2A">
        <w:rPr>
          <w:rFonts w:hAnsi="Times New Roman" w:cs="Times New Roman"/>
          <w:b/>
        </w:rPr>
        <w:t>«Каспийская</w:t>
      </w:r>
      <w:r w:rsidRPr="001A5E2A">
        <w:rPr>
          <w:rFonts w:hAnsi="Times New Roman" w:cs="Times New Roman"/>
          <w:b/>
        </w:rPr>
        <w:t xml:space="preserve"> </w:t>
      </w:r>
      <w:r w:rsidRPr="001A5E2A">
        <w:rPr>
          <w:rFonts w:hAnsi="Times New Roman" w:cs="Times New Roman"/>
          <w:b/>
        </w:rPr>
        <w:t>гимназия»</w:t>
      </w:r>
      <w:r w:rsidRPr="001A5E2A">
        <w:rPr>
          <w:b/>
        </w:rPr>
        <w:br/>
      </w:r>
      <w:r w:rsidRPr="001A5E2A">
        <w:rPr>
          <w:rFonts w:hAnsi="Times New Roman" w:cs="Times New Roman"/>
          <w:b/>
        </w:rPr>
        <w:t>(</w:t>
      </w:r>
      <w:r w:rsidRPr="001A5E2A">
        <w:rPr>
          <w:rFonts w:hAnsi="Times New Roman" w:cs="Times New Roman"/>
          <w:b/>
        </w:rPr>
        <w:t>МБОУ «Каспийская</w:t>
      </w:r>
      <w:r w:rsidRPr="001A5E2A">
        <w:rPr>
          <w:rFonts w:hAnsi="Times New Roman" w:cs="Times New Roman"/>
          <w:b/>
        </w:rPr>
        <w:t xml:space="preserve"> </w:t>
      </w:r>
      <w:r w:rsidRPr="001A5E2A">
        <w:rPr>
          <w:rFonts w:hAnsi="Times New Roman" w:cs="Times New Roman"/>
          <w:b/>
        </w:rPr>
        <w:t>гимназия»</w:t>
      </w:r>
      <w:r w:rsidRPr="001A5E2A">
        <w:rPr>
          <w:rFonts w:hAnsi="Times New Roman" w:cs="Times New Roman"/>
          <w:b/>
        </w:rPr>
        <w:t>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4"/>
        <w:gridCol w:w="3642"/>
      </w:tblGrid>
      <w:tr w:rsidR="00E656DF" w:rsidRPr="00CE1A91" w:rsidTr="00122268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6DF" w:rsidRPr="009C4983" w:rsidRDefault="00E656DF" w:rsidP="00122268">
            <w:r w:rsidRPr="009C4983">
              <w:rPr>
                <w:rFonts w:hAnsi="Times New Roman" w:cs="Times New Roman"/>
              </w:rPr>
              <w:t>СОГЛАСОВАНО</w:t>
            </w:r>
            <w:r w:rsidRPr="009C4983">
              <w:br/>
            </w:r>
            <w:r w:rsidRPr="009C4983">
              <w:rPr>
                <w:rFonts w:hAnsi="Times New Roman" w:cs="Times New Roman"/>
              </w:rPr>
              <w:t>Управляющим</w:t>
            </w:r>
            <w:r w:rsidRPr="009C4983">
              <w:rPr>
                <w:rFonts w:hAnsi="Times New Roman" w:cs="Times New Roman"/>
              </w:rPr>
              <w:t xml:space="preserve"> </w:t>
            </w:r>
            <w:r w:rsidRPr="009C4983">
              <w:rPr>
                <w:rFonts w:hAnsi="Times New Roman" w:cs="Times New Roman"/>
              </w:rPr>
              <w:t>советом</w:t>
            </w:r>
            <w:r>
              <w:rPr>
                <w:rFonts w:hAnsi="Times New Roman" w:cs="Times New Roman"/>
              </w:rPr>
              <w:t> </w:t>
            </w:r>
            <w:r w:rsidRPr="009C4983">
              <w:rPr>
                <w:rFonts w:hAnsi="Times New Roman" w:cs="Times New Roman"/>
              </w:rPr>
              <w:t>МБОУ</w:t>
            </w:r>
            <w:r>
              <w:rPr>
                <w:rFonts w:hAnsi="Times New Roman" w:cs="Times New Roman"/>
              </w:rPr>
              <w:t> «Каспийская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гимназия»</w:t>
            </w:r>
            <w:r w:rsidRPr="009C4983">
              <w:br/>
            </w:r>
            <w:r w:rsidRPr="009C4983">
              <w:rPr>
                <w:rFonts w:hAnsi="Times New Roman" w:cs="Times New Roman"/>
              </w:rPr>
              <w:t>(</w:t>
            </w:r>
            <w:r w:rsidRPr="009C4983">
              <w:rPr>
                <w:rFonts w:hAnsi="Times New Roman" w:cs="Times New Roman"/>
              </w:rPr>
              <w:t>протокол</w:t>
            </w:r>
            <w:r w:rsidRPr="009C4983">
              <w:rPr>
                <w:rFonts w:hAnsi="Times New Roman" w:cs="Times New Roman"/>
              </w:rPr>
              <w:t xml:space="preserve"> </w:t>
            </w:r>
            <w:r w:rsidRPr="009C4983">
              <w:rPr>
                <w:rFonts w:hAnsi="Times New Roman" w:cs="Times New Roman"/>
              </w:rPr>
              <w:t>от</w:t>
            </w:r>
            <w:r w:rsidRPr="009C4983">
              <w:rPr>
                <w:rFonts w:hAnsi="Times New Roman" w:cs="Times New Roman"/>
              </w:rPr>
              <w:t xml:space="preserve"> 06.09.2021</w:t>
            </w:r>
            <w:r>
              <w:rPr>
                <w:rFonts w:hAnsi="Times New Roman" w:cs="Times New Roman"/>
              </w:rPr>
              <w:t> </w:t>
            </w:r>
            <w:r w:rsidRPr="009C4983">
              <w:rPr>
                <w:rFonts w:hAnsi="Times New Roman" w:cs="Times New Roman"/>
              </w:rPr>
              <w:t>№</w:t>
            </w:r>
            <w:r>
              <w:rPr>
                <w:rFonts w:hAnsi="Times New Roman" w:cs="Times New Roman"/>
              </w:rPr>
              <w:t> </w:t>
            </w:r>
            <w:r>
              <w:rPr>
                <w:rFonts w:hAnsi="Times New Roman" w:cs="Times New Roman"/>
              </w:rPr>
              <w:t>______</w:t>
            </w:r>
            <w:r w:rsidRPr="009C4983">
              <w:rPr>
                <w:rFonts w:hAnsi="Times New Roman" w:cs="Times New Roman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6DF" w:rsidRPr="009C4983" w:rsidRDefault="00E656DF" w:rsidP="00122268">
            <w:r w:rsidRPr="009C4983">
              <w:rPr>
                <w:rFonts w:hAnsi="Times New Roman" w:cs="Times New Roman"/>
              </w:rPr>
              <w:t>УТВЕРЖДЕНО</w:t>
            </w:r>
            <w:r w:rsidRPr="009C4983">
              <w:br/>
            </w:r>
            <w:r w:rsidRPr="009C4983">
              <w:rPr>
                <w:rFonts w:hAnsi="Times New Roman" w:cs="Times New Roman"/>
              </w:rPr>
              <w:t>приказом</w:t>
            </w:r>
            <w:r w:rsidRPr="009C4983">
              <w:rPr>
                <w:rFonts w:hAnsi="Times New Roman" w:cs="Times New Roman"/>
              </w:rPr>
              <w:t xml:space="preserve"> </w:t>
            </w:r>
            <w:r w:rsidRPr="009C4983">
              <w:rPr>
                <w:rFonts w:hAnsi="Times New Roman" w:cs="Times New Roman"/>
              </w:rPr>
              <w:t>МБОУ</w:t>
            </w:r>
            <w:r>
              <w:rPr>
                <w:rFonts w:hAnsi="Times New Roman" w:cs="Times New Roman"/>
              </w:rPr>
              <w:t> «Каспийская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гимназия</w:t>
            </w:r>
            <w:r w:rsidRPr="009C4983">
              <w:br/>
            </w:r>
            <w:r w:rsidRPr="009C4983">
              <w:rPr>
                <w:rFonts w:hAnsi="Times New Roman" w:cs="Times New Roman"/>
              </w:rPr>
              <w:t>от</w:t>
            </w:r>
            <w:r w:rsidRPr="009C4983"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</w:r>
            <w:r>
              <w:rPr>
                <w:rFonts w:hAnsi="Times New Roman" w:cs="Times New Roman"/>
              </w:rPr>
              <w:softHyphen/>
              <w:t>___</w:t>
            </w:r>
            <w:r w:rsidRPr="009C4983"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>___</w:t>
            </w:r>
            <w:r w:rsidRPr="009C4983">
              <w:rPr>
                <w:rFonts w:hAnsi="Times New Roman" w:cs="Times New Roman"/>
              </w:rPr>
              <w:t>.2021</w:t>
            </w:r>
            <w:r>
              <w:rPr>
                <w:rFonts w:hAnsi="Times New Roman" w:cs="Times New Roman"/>
              </w:rPr>
              <w:t> </w:t>
            </w:r>
            <w:r w:rsidRPr="009C4983">
              <w:rPr>
                <w:rFonts w:hAnsi="Times New Roman" w:cs="Times New Roman"/>
              </w:rPr>
              <w:t>№</w:t>
            </w:r>
            <w:r>
              <w:rPr>
                <w:rFonts w:hAnsi="Times New Roman" w:cs="Times New Roman"/>
              </w:rPr>
              <w:t> </w:t>
            </w:r>
            <w:r>
              <w:rPr>
                <w:rFonts w:hAnsi="Times New Roman" w:cs="Times New Roman"/>
              </w:rPr>
              <w:t>_______</w:t>
            </w:r>
          </w:p>
        </w:tc>
      </w:tr>
    </w:tbl>
    <w:p w:rsidR="00385ADE" w:rsidRPr="00385ADE" w:rsidRDefault="00385ADE" w:rsidP="00385ADE">
      <w:pPr>
        <w:spacing w:line="3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85ADE" w:rsidRPr="00385ADE" w:rsidRDefault="00385ADE" w:rsidP="00385ADE">
      <w:pPr>
        <w:pStyle w:val="10"/>
        <w:shd w:val="clear" w:color="auto" w:fill="auto"/>
        <w:spacing w:before="0" w:after="0" w:line="280" w:lineRule="exact"/>
        <w:jc w:val="center"/>
      </w:pPr>
    </w:p>
    <w:p w:rsidR="00385ADE" w:rsidRPr="00385ADE" w:rsidRDefault="00385ADE" w:rsidP="00385ADE">
      <w:pPr>
        <w:pStyle w:val="10"/>
        <w:shd w:val="clear" w:color="auto" w:fill="auto"/>
        <w:spacing w:before="0" w:after="0" w:line="280" w:lineRule="exact"/>
      </w:pPr>
    </w:p>
    <w:p w:rsidR="00385ADE" w:rsidRPr="00385ADE" w:rsidRDefault="00385ADE" w:rsidP="00385ADE">
      <w:pPr>
        <w:pStyle w:val="10"/>
        <w:shd w:val="clear" w:color="auto" w:fill="auto"/>
        <w:spacing w:before="0" w:after="0" w:line="280" w:lineRule="exact"/>
        <w:jc w:val="center"/>
      </w:pPr>
    </w:p>
    <w:p w:rsidR="00385ADE" w:rsidRPr="00385ADE" w:rsidRDefault="000743D8" w:rsidP="00385ADE">
      <w:pPr>
        <w:pStyle w:val="10"/>
        <w:shd w:val="clear" w:color="auto" w:fill="auto"/>
        <w:spacing w:before="0" w:after="0" w:line="280" w:lineRule="exact"/>
        <w:jc w:val="center"/>
        <w:rPr>
          <w:sz w:val="32"/>
          <w:szCs w:val="32"/>
        </w:rPr>
      </w:pPr>
      <w:r w:rsidRPr="00385ADE">
        <w:rPr>
          <w:sz w:val="32"/>
          <w:szCs w:val="32"/>
        </w:rPr>
        <w:t>Порядок</w:t>
      </w:r>
    </w:p>
    <w:p w:rsidR="000A273F" w:rsidRPr="00385ADE" w:rsidRDefault="000743D8" w:rsidP="00385ADE">
      <w:pPr>
        <w:pStyle w:val="10"/>
        <w:shd w:val="clear" w:color="auto" w:fill="auto"/>
        <w:spacing w:before="0" w:after="0" w:line="280" w:lineRule="exact"/>
        <w:jc w:val="center"/>
        <w:rPr>
          <w:sz w:val="32"/>
          <w:szCs w:val="32"/>
        </w:rPr>
      </w:pPr>
      <w:r w:rsidRPr="00385ADE">
        <w:rPr>
          <w:sz w:val="32"/>
          <w:szCs w:val="32"/>
        </w:rPr>
        <w:t>посещения мероприятий, не предусмотренных учебным планом</w:t>
      </w:r>
      <w:bookmarkEnd w:id="0"/>
      <w:r w:rsidR="00385ADE" w:rsidRPr="00385ADE">
        <w:rPr>
          <w:sz w:val="32"/>
          <w:szCs w:val="32"/>
        </w:rPr>
        <w:t>.</w:t>
      </w:r>
    </w:p>
    <w:p w:rsidR="00385ADE" w:rsidRPr="00385ADE" w:rsidRDefault="00385ADE" w:rsidP="00385ADE">
      <w:pPr>
        <w:pStyle w:val="10"/>
        <w:shd w:val="clear" w:color="auto" w:fill="auto"/>
        <w:spacing w:before="0" w:after="0" w:line="280" w:lineRule="exact"/>
        <w:jc w:val="center"/>
      </w:pPr>
    </w:p>
    <w:p w:rsidR="000A273F" w:rsidRPr="00385ADE" w:rsidRDefault="000743D8" w:rsidP="00385ADE">
      <w:pPr>
        <w:pStyle w:val="3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exact"/>
        <w:ind w:left="142"/>
        <w:jc w:val="both"/>
        <w:rPr>
          <w:sz w:val="28"/>
          <w:szCs w:val="28"/>
        </w:rPr>
      </w:pPr>
      <w:r w:rsidRPr="00385ADE">
        <w:rPr>
          <w:sz w:val="28"/>
          <w:szCs w:val="28"/>
        </w:rPr>
        <w:t>Общие положения</w:t>
      </w:r>
    </w:p>
    <w:p w:rsidR="000A273F" w:rsidRPr="00385ADE" w:rsidRDefault="000743D8" w:rsidP="00385ADE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509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Настоящий порядок посещения мероприятий, не предусмотренных учебным планом МБОУ </w:t>
      </w:r>
      <w:r w:rsidR="00385ADE" w:rsidRPr="00385ADE">
        <w:rPr>
          <w:sz w:val="28"/>
          <w:szCs w:val="28"/>
        </w:rPr>
        <w:t>«Каспийская гимназия»</w:t>
      </w:r>
      <w:r w:rsidRPr="00385ADE">
        <w:rPr>
          <w:sz w:val="28"/>
          <w:szCs w:val="28"/>
        </w:rPr>
        <w:t xml:space="preserve"> (далее - порядок), разработан в соответствии с Федеральным законом от 29.12.2012 № 273-ФЗ «Об образовании в Российской Федерации», уставом МБОУ </w:t>
      </w:r>
      <w:r w:rsidR="00385ADE" w:rsidRPr="00385ADE">
        <w:rPr>
          <w:sz w:val="28"/>
          <w:szCs w:val="28"/>
        </w:rPr>
        <w:t>«Каспийская гимназия»</w:t>
      </w:r>
      <w:r w:rsidRPr="00385ADE">
        <w:rPr>
          <w:sz w:val="28"/>
          <w:szCs w:val="28"/>
        </w:rPr>
        <w:t xml:space="preserve"> (далее - </w:t>
      </w:r>
      <w:r w:rsidR="00385ADE" w:rsidRPr="00385ADE">
        <w:rPr>
          <w:sz w:val="28"/>
          <w:szCs w:val="28"/>
        </w:rPr>
        <w:t>гимназия</w:t>
      </w:r>
      <w:r w:rsidRPr="00385ADE">
        <w:rPr>
          <w:sz w:val="28"/>
          <w:szCs w:val="28"/>
        </w:rPr>
        <w:t>).</w:t>
      </w:r>
    </w:p>
    <w:p w:rsidR="000A273F" w:rsidRPr="00385ADE" w:rsidRDefault="000743D8" w:rsidP="00385ADE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499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Порядок определяет правила посещения </w:t>
      </w:r>
      <w:proofErr w:type="gramStart"/>
      <w:r w:rsidRPr="00385ADE">
        <w:rPr>
          <w:sz w:val="28"/>
          <w:szCs w:val="28"/>
        </w:rPr>
        <w:t>обучающимися</w:t>
      </w:r>
      <w:proofErr w:type="gramEnd"/>
      <w:r w:rsidRPr="00385ADE">
        <w:rPr>
          <w:sz w:val="28"/>
          <w:szCs w:val="28"/>
        </w:rPr>
        <w:t xml:space="preserve"> по своему выбору мероприятий, проводимых в школе и не предусмотренных учебным планом, а также права, обязанности и ответственность организатора, участников и зрителей указанных мероприятий.</w:t>
      </w:r>
    </w:p>
    <w:p w:rsidR="000A273F" w:rsidRPr="00385ADE" w:rsidRDefault="000743D8" w:rsidP="00385ADE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509"/>
        </w:tabs>
        <w:spacing w:before="0" w:after="124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Порядок является обязательным для всех участников и зрителей мероприятий. Принимая решение о посещении мероприятия, участник и зритель подтверждают свое согласие с порядком.</w:t>
      </w:r>
    </w:p>
    <w:p w:rsidR="000A273F" w:rsidRPr="00385ADE" w:rsidRDefault="000743D8" w:rsidP="00385ADE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499"/>
        </w:tabs>
        <w:spacing w:before="0" w:after="162" w:line="293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Ответственное лицо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обеспечивает размещение порядка в общедоступном месте на информационном стенде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и на официальном сайте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в сети Интернет.</w:t>
      </w:r>
    </w:p>
    <w:p w:rsidR="000A273F" w:rsidRPr="00385ADE" w:rsidRDefault="000743D8" w:rsidP="00385ADE">
      <w:pPr>
        <w:pStyle w:val="30"/>
        <w:numPr>
          <w:ilvl w:val="0"/>
          <w:numId w:val="1"/>
        </w:numPr>
        <w:shd w:val="clear" w:color="auto" w:fill="auto"/>
        <w:tabs>
          <w:tab w:val="left" w:pos="142"/>
        </w:tabs>
        <w:spacing w:after="122" w:line="240" w:lineRule="exact"/>
        <w:ind w:left="142"/>
        <w:jc w:val="both"/>
        <w:rPr>
          <w:sz w:val="28"/>
          <w:szCs w:val="28"/>
        </w:rPr>
      </w:pPr>
      <w:r w:rsidRPr="00385ADE">
        <w:rPr>
          <w:sz w:val="28"/>
          <w:szCs w:val="28"/>
        </w:rPr>
        <w:t>Мероприятия, не предусмотренные учебным планом</w:t>
      </w:r>
    </w:p>
    <w:p w:rsidR="000A273F" w:rsidRPr="00385ADE" w:rsidRDefault="000743D8" w:rsidP="00385ADE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509"/>
        </w:tabs>
        <w:spacing w:before="0" w:after="0" w:line="298" w:lineRule="exact"/>
        <w:ind w:left="142" w:firstLine="0"/>
        <w:rPr>
          <w:sz w:val="28"/>
          <w:szCs w:val="28"/>
        </w:rPr>
      </w:pPr>
      <w:proofErr w:type="gramStart"/>
      <w:r w:rsidRPr="00385ADE">
        <w:rPr>
          <w:sz w:val="28"/>
          <w:szCs w:val="28"/>
        </w:rPr>
        <w:t xml:space="preserve">К мероприятиям, не предусмотренным учебным планом, относятся: интеллектуальные игры и тематические встречи, классные часы, дни открытых дверей, экскурсии, праздники, театральные постановки, выставки, конкурсы, фестивали, спортивные соревнования, дискотеки, субботники и иные мероприятия, организатором которых выступает </w:t>
      </w:r>
      <w:r w:rsidR="002906C4">
        <w:rPr>
          <w:sz w:val="28"/>
          <w:szCs w:val="28"/>
        </w:rPr>
        <w:t>гимназия</w:t>
      </w:r>
      <w:r w:rsidRPr="00385ADE">
        <w:rPr>
          <w:sz w:val="28"/>
          <w:szCs w:val="28"/>
        </w:rPr>
        <w:t>.</w:t>
      </w:r>
      <w:proofErr w:type="gramEnd"/>
    </w:p>
    <w:p w:rsidR="000A273F" w:rsidRPr="00385ADE" w:rsidRDefault="00385ADE" w:rsidP="00385ADE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504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Гимназия </w:t>
      </w:r>
      <w:r w:rsidR="000743D8" w:rsidRPr="00385ADE">
        <w:rPr>
          <w:sz w:val="28"/>
          <w:szCs w:val="28"/>
        </w:rPr>
        <w:t xml:space="preserve">организует мероприятия </w:t>
      </w:r>
      <w:proofErr w:type="gramStart"/>
      <w:r w:rsidR="000743D8" w:rsidRPr="00385ADE">
        <w:rPr>
          <w:sz w:val="28"/>
          <w:szCs w:val="28"/>
        </w:rPr>
        <w:t>для</w:t>
      </w:r>
      <w:proofErr w:type="gramEnd"/>
      <w:r w:rsidR="000743D8" w:rsidRPr="00385ADE">
        <w:rPr>
          <w:sz w:val="28"/>
          <w:szCs w:val="28"/>
        </w:rPr>
        <w:t>: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55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неограниченного круга лиц;</w:t>
      </w:r>
    </w:p>
    <w:p w:rsidR="000A273F" w:rsidRPr="002906C4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55"/>
        </w:tabs>
        <w:spacing w:before="0" w:after="0" w:line="456" w:lineRule="exact"/>
        <w:ind w:left="142" w:firstLine="0"/>
        <w:rPr>
          <w:color w:val="000000" w:themeColor="text1"/>
          <w:sz w:val="28"/>
          <w:szCs w:val="28"/>
        </w:rPr>
      </w:pPr>
      <w:r w:rsidRPr="00385ADE">
        <w:rPr>
          <w:sz w:val="28"/>
          <w:szCs w:val="28"/>
        </w:rPr>
        <w:t>участников и зрителей, перечень которых утверждается</w:t>
      </w:r>
      <w:hyperlink r:id="rId8" w:history="1">
        <w:r w:rsidRPr="002906C4">
          <w:rPr>
            <w:rStyle w:val="a3"/>
            <w:color w:val="000000" w:themeColor="text1"/>
            <w:sz w:val="28"/>
            <w:szCs w:val="28"/>
            <w:u w:val="none"/>
          </w:rPr>
          <w:t xml:space="preserve"> приказом директора </w:t>
        </w:r>
      </w:hyperlink>
      <w:r w:rsidR="00385ADE" w:rsidRPr="002906C4">
        <w:rPr>
          <w:color w:val="000000" w:themeColor="text1"/>
          <w:sz w:val="28"/>
          <w:szCs w:val="28"/>
        </w:rPr>
        <w:t>гимназии</w:t>
      </w:r>
      <w:r w:rsidRPr="002906C4">
        <w:rPr>
          <w:color w:val="000000" w:themeColor="text1"/>
          <w:sz w:val="28"/>
          <w:szCs w:val="28"/>
        </w:rPr>
        <w:t>.</w:t>
      </w:r>
    </w:p>
    <w:p w:rsidR="000A273F" w:rsidRPr="00385ADE" w:rsidRDefault="000743D8" w:rsidP="00385ADE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504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Перечень мероприятий на текущий учебный год включается в календарный план</w:t>
      </w:r>
    </w:p>
    <w:p w:rsidR="00385ADE" w:rsidRPr="00385ADE" w:rsidRDefault="00385ADE" w:rsidP="00385ADE">
      <w:pPr>
        <w:pStyle w:val="20"/>
        <w:shd w:val="clear" w:color="auto" w:fill="auto"/>
        <w:tabs>
          <w:tab w:val="left" w:pos="142"/>
          <w:tab w:val="left" w:pos="504"/>
        </w:tabs>
        <w:spacing w:before="0" w:after="124" w:line="302" w:lineRule="exact"/>
        <w:ind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       воспитательной работы, </w:t>
      </w:r>
      <w:proofErr w:type="gramStart"/>
      <w:r w:rsidRPr="00385ADE">
        <w:rPr>
          <w:sz w:val="28"/>
          <w:szCs w:val="28"/>
        </w:rPr>
        <w:t>который</w:t>
      </w:r>
      <w:proofErr w:type="gramEnd"/>
      <w:r w:rsidRPr="00385ADE">
        <w:rPr>
          <w:sz w:val="28"/>
          <w:szCs w:val="28"/>
        </w:rPr>
        <w:t xml:space="preserve"> утверждается приказом директора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и размещается на       официальном сайте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385ADE" w:rsidRPr="00385ADE" w:rsidRDefault="00385ADE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6"/>
        </w:tabs>
        <w:spacing w:before="0" w:after="120" w:line="298" w:lineRule="exact"/>
        <w:ind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На мероприятии обязательно присутствие классных руководителей, </w:t>
      </w:r>
      <w:proofErr w:type="gramStart"/>
      <w:r w:rsidRPr="00385ADE">
        <w:rPr>
          <w:sz w:val="28"/>
          <w:szCs w:val="28"/>
        </w:rPr>
        <w:t>обучающиеся</w:t>
      </w:r>
      <w:proofErr w:type="gramEnd"/>
      <w:r w:rsidRPr="00385ADE">
        <w:rPr>
          <w:sz w:val="28"/>
          <w:szCs w:val="28"/>
        </w:rPr>
        <w:t xml:space="preserve"> чьих классов участвуют в мероприятии, и (или) педагогических работников, назначенных приказом директора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или уполномоченного им лица.</w:t>
      </w:r>
    </w:p>
    <w:p w:rsidR="000A273F" w:rsidRPr="00385ADE" w:rsidRDefault="000A273F" w:rsidP="00385ADE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</w:rPr>
        <w:sectPr w:rsidR="000A273F" w:rsidRPr="00385ADE" w:rsidSect="00385ADE">
          <w:pgSz w:w="11900" w:h="16840"/>
          <w:pgMar w:top="360" w:right="1127" w:bottom="360" w:left="993" w:header="0" w:footer="3" w:gutter="0"/>
          <w:cols w:space="720"/>
          <w:noEndnote/>
          <w:docGrid w:linePitch="360"/>
        </w:sectPr>
      </w:pPr>
    </w:p>
    <w:p w:rsidR="000A273F" w:rsidRPr="00385ADE" w:rsidRDefault="00385ADE" w:rsidP="00385ADE">
      <w:pPr>
        <w:pStyle w:val="20"/>
        <w:shd w:val="clear" w:color="auto" w:fill="auto"/>
        <w:tabs>
          <w:tab w:val="left" w:pos="142"/>
          <w:tab w:val="left" w:pos="504"/>
        </w:tabs>
        <w:spacing w:before="0" w:after="124" w:line="302" w:lineRule="exact"/>
        <w:ind w:firstLine="0"/>
        <w:rPr>
          <w:sz w:val="28"/>
          <w:szCs w:val="28"/>
        </w:rPr>
      </w:pPr>
      <w:r w:rsidRPr="00385ADE">
        <w:rPr>
          <w:sz w:val="28"/>
          <w:szCs w:val="28"/>
        </w:rPr>
        <w:lastRenderedPageBreak/>
        <w:t xml:space="preserve">   </w:t>
      </w:r>
      <w:r w:rsidR="000743D8" w:rsidRPr="00385ADE">
        <w:rPr>
          <w:sz w:val="28"/>
          <w:szCs w:val="28"/>
        </w:rPr>
        <w:t xml:space="preserve">План проведения каждого конкретного мероприятия, должностное лицо, ответственное за организацию и проведение мероприятия, состав организационного комитета утверждаются приказом директора </w:t>
      </w:r>
      <w:r w:rsidR="002906C4">
        <w:rPr>
          <w:sz w:val="28"/>
          <w:szCs w:val="28"/>
        </w:rPr>
        <w:t>гимназии</w:t>
      </w:r>
      <w:r w:rsidR="000743D8" w:rsidRPr="00385ADE">
        <w:rPr>
          <w:sz w:val="28"/>
          <w:szCs w:val="28"/>
        </w:rPr>
        <w:t xml:space="preserve"> или уполномоченного им лица. Условия проведения каждого мероприятия (место, время, продолжительность, состав участников и т.д.) заблаговременно доводится до сведения участников и зрителей мероприятия посредством объявления на родительских собраниях, размещения информации на информационных стендах и официальном сайте </w:t>
      </w:r>
      <w:r w:rsidR="002906C4">
        <w:rPr>
          <w:sz w:val="28"/>
          <w:szCs w:val="28"/>
        </w:rPr>
        <w:t>гимназии</w:t>
      </w:r>
      <w:r w:rsidR="000743D8" w:rsidRPr="00385ADE">
        <w:rPr>
          <w:sz w:val="28"/>
          <w:szCs w:val="28"/>
        </w:rPr>
        <w:t>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6"/>
        </w:tabs>
        <w:spacing w:before="0" w:after="166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Сценарием (концепцией) мероприятия могут быть установлены требования к внешнему виду участников и зрителей мероприятия.</w:t>
      </w:r>
    </w:p>
    <w:p w:rsidR="000A273F" w:rsidRPr="00385ADE" w:rsidRDefault="000743D8" w:rsidP="00385ADE">
      <w:pPr>
        <w:pStyle w:val="30"/>
        <w:numPr>
          <w:ilvl w:val="0"/>
          <w:numId w:val="3"/>
        </w:numPr>
        <w:shd w:val="clear" w:color="auto" w:fill="auto"/>
        <w:tabs>
          <w:tab w:val="left" w:pos="142"/>
        </w:tabs>
        <w:spacing w:after="122" w:line="240" w:lineRule="exact"/>
        <w:ind w:left="142"/>
        <w:jc w:val="both"/>
        <w:rPr>
          <w:sz w:val="28"/>
          <w:szCs w:val="28"/>
        </w:rPr>
      </w:pPr>
      <w:r w:rsidRPr="00385ADE">
        <w:rPr>
          <w:sz w:val="28"/>
          <w:szCs w:val="28"/>
        </w:rPr>
        <w:t>Порядок участия в мероприятии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81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Обучающиеся вправе выбирать и посещать любые мероприятия, не предусмотренные учебным планом и организованные для данной категории </w:t>
      </w:r>
      <w:proofErr w:type="gramStart"/>
      <w:r w:rsidRPr="00385ADE">
        <w:rPr>
          <w:sz w:val="28"/>
          <w:szCs w:val="28"/>
        </w:rPr>
        <w:t>обучающихся</w:t>
      </w:r>
      <w:proofErr w:type="gramEnd"/>
      <w:r w:rsidRPr="00385ADE">
        <w:rPr>
          <w:sz w:val="28"/>
          <w:szCs w:val="28"/>
        </w:rPr>
        <w:t xml:space="preserve"> в соответствии с порядком. </w:t>
      </w:r>
      <w:proofErr w:type="gramStart"/>
      <w:r w:rsidRPr="00385ADE">
        <w:rPr>
          <w:sz w:val="28"/>
          <w:szCs w:val="28"/>
        </w:rPr>
        <w:t xml:space="preserve">Участие обучающихся в 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заявлена </w:t>
      </w:r>
      <w:r w:rsidR="002906C4">
        <w:rPr>
          <w:sz w:val="28"/>
          <w:szCs w:val="28"/>
        </w:rPr>
        <w:t>гимназия</w:t>
      </w:r>
      <w:r w:rsidRPr="00385ADE">
        <w:rPr>
          <w:sz w:val="28"/>
          <w:szCs w:val="28"/>
        </w:rPr>
        <w:t xml:space="preserve"> или ее обучающиеся, осуществляется на добровольной основе.</w:t>
      </w:r>
      <w:proofErr w:type="gramEnd"/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1"/>
        </w:tabs>
        <w:spacing w:before="0" w:after="120" w:line="298" w:lineRule="exact"/>
        <w:ind w:left="142" w:firstLine="0"/>
        <w:rPr>
          <w:sz w:val="28"/>
          <w:szCs w:val="28"/>
        </w:rPr>
      </w:pPr>
      <w:proofErr w:type="gramStart"/>
      <w:r w:rsidRPr="00385ADE">
        <w:rPr>
          <w:sz w:val="28"/>
          <w:szCs w:val="28"/>
        </w:rPr>
        <w:t>Обучающиеся</w:t>
      </w:r>
      <w:proofErr w:type="gramEnd"/>
      <w:r w:rsidRPr="00385ADE">
        <w:rPr>
          <w:sz w:val="28"/>
          <w:szCs w:val="28"/>
        </w:rPr>
        <w:t xml:space="preserve"> вправе принимать участие в подготовке и проведении мероприятий, организуемых школой, в составе организационного комитета.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6"/>
        </w:tabs>
        <w:spacing w:before="0" w:after="124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Участие в мероприятиях, в рамках которых осуществляется трудовая деятельность обучающихся, например, благоустройство территории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, или сбор макулатуры, в том числе в составе организационного комитета, осуществляется на основании</w:t>
      </w:r>
      <w:hyperlink r:id="rId9" w:history="1">
        <w:r w:rsidRPr="002906C4">
          <w:rPr>
            <w:rStyle w:val="a3"/>
            <w:color w:val="000000" w:themeColor="text1"/>
            <w:sz w:val="28"/>
            <w:szCs w:val="28"/>
            <w:u w:val="none"/>
          </w:rPr>
          <w:t xml:space="preserve"> письменного</w:t>
        </w:r>
      </w:hyperlink>
      <w:r w:rsidRPr="002906C4">
        <w:rPr>
          <w:rStyle w:val="21"/>
          <w:color w:val="000000" w:themeColor="text1"/>
          <w:sz w:val="28"/>
          <w:szCs w:val="28"/>
          <w:u w:val="none"/>
        </w:rPr>
        <w:t xml:space="preserve"> </w:t>
      </w:r>
      <w:hyperlink r:id="rId10" w:history="1">
        <w:r w:rsidRPr="002906C4">
          <w:rPr>
            <w:rStyle w:val="a3"/>
            <w:color w:val="000000" w:themeColor="text1"/>
            <w:sz w:val="28"/>
            <w:szCs w:val="28"/>
            <w:u w:val="none"/>
          </w:rPr>
          <w:t xml:space="preserve">согласия обучающихся </w:t>
        </w:r>
      </w:hyperlink>
      <w:r w:rsidRPr="00385ADE">
        <w:rPr>
          <w:sz w:val="28"/>
          <w:szCs w:val="28"/>
        </w:rPr>
        <w:t>или родителей (законных представителей) несовершеннолетних обучающихся.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729"/>
        </w:tabs>
        <w:spacing w:before="0" w:after="0" w:line="293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Письменные согласия передаются классному руководителю или ответственному за организацию и проведение мероприятия.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1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Участниками и зрителями мероприятий могут быть: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обучающиеся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;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родители (законные представители), иные родственники </w:t>
      </w:r>
      <w:proofErr w:type="gramStart"/>
      <w:r w:rsidRPr="00385ADE">
        <w:rPr>
          <w:sz w:val="28"/>
          <w:szCs w:val="28"/>
        </w:rPr>
        <w:t>обучающихся</w:t>
      </w:r>
      <w:proofErr w:type="gramEnd"/>
      <w:r w:rsidRPr="00385ADE">
        <w:rPr>
          <w:sz w:val="28"/>
          <w:szCs w:val="28"/>
        </w:rPr>
        <w:t>;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работники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;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120" w:line="298" w:lineRule="exact"/>
        <w:ind w:left="142" w:firstLine="0"/>
        <w:jc w:val="left"/>
        <w:rPr>
          <w:sz w:val="28"/>
          <w:szCs w:val="28"/>
        </w:rPr>
      </w:pPr>
      <w:r w:rsidRPr="00385ADE">
        <w:rPr>
          <w:sz w:val="28"/>
          <w:szCs w:val="28"/>
        </w:rPr>
        <w:t>лица, не являющиеся участниками образовательных отношений и приглашенные школой на мероприятие;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0" w:line="298" w:lineRule="exact"/>
        <w:ind w:left="142" w:firstLine="0"/>
        <w:jc w:val="left"/>
        <w:rPr>
          <w:sz w:val="28"/>
          <w:szCs w:val="28"/>
        </w:rPr>
      </w:pPr>
      <w:r w:rsidRPr="00385ADE">
        <w:rPr>
          <w:sz w:val="28"/>
          <w:szCs w:val="28"/>
        </w:rPr>
        <w:t>сопровождающие лиц с ОВЗ, являющихся участниками, зрителями или приглашенными лицами.</w:t>
      </w:r>
    </w:p>
    <w:p w:rsidR="00385ADE" w:rsidRPr="00385ADE" w:rsidRDefault="00385ADE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116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Круг участников и зрителей мероприятия определяется школой самостоятельно с учетом направленности и тематики организуемого мероприятия, а также места его проведения и его пропускной способности.</w:t>
      </w:r>
    </w:p>
    <w:p w:rsidR="00385ADE" w:rsidRPr="00385ADE" w:rsidRDefault="00385ADE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124" w:line="302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Перечень приглашенных лиц утверждается директором или уполномоченным им лицом.</w:t>
      </w:r>
    </w:p>
    <w:p w:rsidR="00385ADE" w:rsidRPr="00385ADE" w:rsidRDefault="00385ADE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В целях обеспечения безопасности обучающихся и работников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на мероприятия не допускаются лица, не являющиеся участниками и зрителями мероприятия.</w:t>
      </w:r>
    </w:p>
    <w:p w:rsidR="00385ADE" w:rsidRPr="00385ADE" w:rsidRDefault="00385ADE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Вход и пребывание на территории и в зданиях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всех участников и зрителей мероприятия осуществляются заблаговременно в соответствии с установленным пропускным и </w:t>
      </w:r>
      <w:proofErr w:type="spellStart"/>
      <w:r w:rsidRPr="00385ADE">
        <w:rPr>
          <w:sz w:val="28"/>
          <w:szCs w:val="28"/>
        </w:rPr>
        <w:t>внутриобъектовым</w:t>
      </w:r>
      <w:proofErr w:type="spellEnd"/>
      <w:r w:rsidRPr="00385ADE">
        <w:rPr>
          <w:sz w:val="28"/>
          <w:szCs w:val="28"/>
        </w:rPr>
        <w:t xml:space="preserve"> режимом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0A273F" w:rsidRPr="00385ADE" w:rsidRDefault="000A273F" w:rsidP="00385ADE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</w:rPr>
        <w:sectPr w:rsidR="000A273F" w:rsidRPr="00385ADE" w:rsidSect="00385ADE">
          <w:pgSz w:w="11900" w:h="16840"/>
          <w:pgMar w:top="360" w:right="1127" w:bottom="360" w:left="993" w:header="0" w:footer="3" w:gutter="0"/>
          <w:cols w:space="720"/>
          <w:noEndnote/>
          <w:docGrid w:linePitch="360"/>
        </w:sectPr>
      </w:pPr>
    </w:p>
    <w:p w:rsidR="000A273F" w:rsidRPr="00385ADE" w:rsidRDefault="000743D8" w:rsidP="00385ADE">
      <w:pPr>
        <w:pStyle w:val="30"/>
        <w:numPr>
          <w:ilvl w:val="0"/>
          <w:numId w:val="3"/>
        </w:numPr>
        <w:shd w:val="clear" w:color="auto" w:fill="auto"/>
        <w:tabs>
          <w:tab w:val="left" w:pos="142"/>
        </w:tabs>
        <w:spacing w:after="0" w:line="456" w:lineRule="exact"/>
        <w:ind w:left="142"/>
        <w:jc w:val="left"/>
        <w:rPr>
          <w:sz w:val="28"/>
          <w:szCs w:val="28"/>
        </w:rPr>
      </w:pPr>
      <w:r w:rsidRPr="00385ADE">
        <w:rPr>
          <w:sz w:val="28"/>
          <w:szCs w:val="28"/>
        </w:rPr>
        <w:lastRenderedPageBreak/>
        <w:t>Права и обязанности орга</w:t>
      </w:r>
      <w:r w:rsidR="00385ADE">
        <w:rPr>
          <w:sz w:val="28"/>
          <w:szCs w:val="28"/>
        </w:rPr>
        <w:t xml:space="preserve">низатора, участников и зрителей </w:t>
      </w:r>
      <w:r w:rsidRPr="00385ADE">
        <w:rPr>
          <w:sz w:val="28"/>
          <w:szCs w:val="28"/>
        </w:rPr>
        <w:t>мероприятий</w:t>
      </w:r>
    </w:p>
    <w:p w:rsidR="000A273F" w:rsidRPr="00385ADE" w:rsidRDefault="002906C4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0" w:line="456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Гимназия</w:t>
      </w:r>
      <w:r w:rsidR="000743D8" w:rsidRPr="00385ADE">
        <w:rPr>
          <w:sz w:val="28"/>
          <w:szCs w:val="28"/>
        </w:rPr>
        <w:t xml:space="preserve"> как организатор мероприятия вправе: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0" w:line="456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Осуществлять </w:t>
      </w:r>
      <w:proofErr w:type="spellStart"/>
      <w:r w:rsidRPr="00385ADE">
        <w:rPr>
          <w:sz w:val="28"/>
          <w:szCs w:val="28"/>
        </w:rPr>
        <w:t>фот</w:t>
      </w:r>
      <w:proofErr w:type="gramStart"/>
      <w:r w:rsidRPr="00385ADE">
        <w:rPr>
          <w:sz w:val="28"/>
          <w:szCs w:val="28"/>
        </w:rPr>
        <w:t>о-</w:t>
      </w:r>
      <w:proofErr w:type="gramEnd"/>
      <w:r w:rsidRPr="00385ADE">
        <w:rPr>
          <w:sz w:val="28"/>
          <w:szCs w:val="28"/>
        </w:rPr>
        <w:t>,видеосъемку</w:t>
      </w:r>
      <w:proofErr w:type="spellEnd"/>
      <w:r w:rsidRPr="00385ADE">
        <w:rPr>
          <w:sz w:val="28"/>
          <w:szCs w:val="28"/>
        </w:rPr>
        <w:t>, аудиозапись мероприятия.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124" w:line="302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Контролировать соблюдение участниками и зрителями порядка. При выявлении случаем нарушения порядка требовать его соблюдение.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Обеспечить эвакуацию участников и зрителей мероприятия в случае угрозы и (или) возникновения опасности причинения вреда жизни и здоровью участников и (или) зрителей мероприятия.</w:t>
      </w:r>
    </w:p>
    <w:p w:rsidR="000A273F" w:rsidRPr="00385ADE" w:rsidRDefault="002906C4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188" w:line="220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Гимназия</w:t>
      </w:r>
      <w:r w:rsidR="000743D8" w:rsidRPr="00385ADE">
        <w:rPr>
          <w:sz w:val="28"/>
          <w:szCs w:val="28"/>
        </w:rPr>
        <w:t xml:space="preserve"> как организатор мероприятия обязана: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123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Обеспечить безопасность участников и зрителей при проведении мероприятия.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128" w:line="307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Обеспечить при необходимости оказание первичной медико-санитарной помощи в порядке, установленном законодательством в сфере охраны здоровья.</w:t>
      </w:r>
    </w:p>
    <w:p w:rsidR="000A273F" w:rsidRPr="00385ADE" w:rsidRDefault="002906C4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182" w:line="298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Гимназия</w:t>
      </w:r>
      <w:r w:rsidR="000743D8" w:rsidRPr="00385ADE">
        <w:rPr>
          <w:sz w:val="28"/>
          <w:szCs w:val="28"/>
        </w:rPr>
        <w:t xml:space="preserve"> не несет ответственность за деньги, документы, ценные вещи, оставленные без присмотра участниками и зрителями мероприятия.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126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Участники и зрители мероприятий вправе: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Проводить фото-, видеосъемку, аудиозапись мероприятия, если это не мешает проведению мероприятия, другим его участникам и зрителям, в порядке, предусмотренном локальными нормативными актами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Пользоваться средствами связи, если это не мешает проведению мероприятия, другим его участникам и зрителям, в порядке, предусмотренном локальными нормативными актами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7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Пользоваться предметами с символикой, изображениями, надписями, сделанными в целях поддержки участников мероприятий, если такие предметы не носят оскорбительный характер и их использование не мешает проведению мероприятия, другим его участникам и зрителям.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515"/>
        </w:tabs>
        <w:spacing w:before="0" w:after="188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Участники и зрители обязаны: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73"/>
        </w:tabs>
        <w:spacing w:before="0" w:after="0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Соблюдать порядок на мероприятии.</w:t>
      </w:r>
    </w:p>
    <w:p w:rsidR="00385ADE" w:rsidRPr="00385ADE" w:rsidRDefault="00385ADE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Выполнять обоснованные требования ответственного за организацию и проведение мероприятия и администрации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385ADE" w:rsidRPr="00385ADE" w:rsidRDefault="00385ADE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26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Соблюдать установленный пропускной и </w:t>
      </w:r>
      <w:proofErr w:type="spellStart"/>
      <w:r w:rsidRPr="00385ADE">
        <w:rPr>
          <w:sz w:val="28"/>
          <w:szCs w:val="28"/>
        </w:rPr>
        <w:t>внутриобъектовый</w:t>
      </w:r>
      <w:proofErr w:type="spellEnd"/>
      <w:r w:rsidRPr="00385ADE">
        <w:rPr>
          <w:sz w:val="28"/>
          <w:szCs w:val="28"/>
        </w:rPr>
        <w:t xml:space="preserve"> режим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385ADE" w:rsidRPr="00385ADE" w:rsidRDefault="00385ADE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Действовать согласно указаниям ответственных за безопасность на мероприятии лиц в случае возникновения чрезвычайной ситуации.</w:t>
      </w:r>
    </w:p>
    <w:p w:rsidR="00385ADE" w:rsidRPr="00385ADE" w:rsidRDefault="00385ADE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6"/>
        </w:tabs>
        <w:spacing w:before="0" w:after="121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Участникам и зрителям запрещено:</w:t>
      </w:r>
    </w:p>
    <w:p w:rsidR="00385ADE" w:rsidRPr="00385ADE" w:rsidRDefault="00385ADE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20" w:line="298" w:lineRule="exact"/>
        <w:ind w:left="142" w:firstLine="0"/>
        <w:rPr>
          <w:sz w:val="28"/>
          <w:szCs w:val="28"/>
        </w:rPr>
      </w:pPr>
      <w:proofErr w:type="gramStart"/>
      <w:r w:rsidRPr="00385ADE">
        <w:rPr>
          <w:sz w:val="28"/>
          <w:szCs w:val="28"/>
        </w:rPr>
        <w:t>Проносить оружие, легковоспламеняющиеся, взрывчатые, ядовитые, химические вещества и предметы, громоздкие предметы, длина, ширина и высота которых превышает 150 см, длинномерные предметы, длина которых превышает 220 см, без письменного разрешения ответственного за организацию и проведение мероприятия, колющие и легко бьющиеся предметы без чехлов (упаковки), в том числе лыжи и коньки, иной инвентарь, необходимый для проведения мероприятия.</w:t>
      </w:r>
      <w:proofErr w:type="gramEnd"/>
    </w:p>
    <w:p w:rsidR="000A273F" w:rsidRDefault="000A273F" w:rsidP="00385ADE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385ADE" w:rsidRPr="00385ADE" w:rsidRDefault="00385ADE" w:rsidP="00385ADE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  <w:sectPr w:rsidR="00385ADE" w:rsidRPr="00385ADE" w:rsidSect="00385ADE">
          <w:pgSz w:w="11900" w:h="16840"/>
          <w:pgMar w:top="360" w:right="1127" w:bottom="360" w:left="993" w:header="0" w:footer="3" w:gutter="0"/>
          <w:cols w:space="720"/>
          <w:noEndnote/>
          <w:docGrid w:linePitch="360"/>
        </w:sectPr>
      </w:pP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lastRenderedPageBreak/>
        <w:t xml:space="preserve">Выполнять обоснованные требования ответственного за организацию и проведение мероприятия и администрации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26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Соблюдать установленный пропускной и </w:t>
      </w:r>
      <w:proofErr w:type="spellStart"/>
      <w:r w:rsidRPr="00385ADE">
        <w:rPr>
          <w:sz w:val="28"/>
          <w:szCs w:val="28"/>
        </w:rPr>
        <w:t>внутриобъектовый</w:t>
      </w:r>
      <w:proofErr w:type="spellEnd"/>
      <w:r w:rsidRPr="00385ADE">
        <w:rPr>
          <w:sz w:val="28"/>
          <w:szCs w:val="28"/>
        </w:rPr>
        <w:t xml:space="preserve"> режим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Действовать согласно указаниям ответственных за безопасность на мероприятии лиц в случае возникновения чрезвычайной ситуации.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6"/>
        </w:tabs>
        <w:spacing w:before="0" w:after="121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Участникам и зрителям запрещено: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20" w:line="298" w:lineRule="exact"/>
        <w:ind w:left="142" w:firstLine="0"/>
        <w:rPr>
          <w:sz w:val="28"/>
          <w:szCs w:val="28"/>
        </w:rPr>
      </w:pPr>
      <w:proofErr w:type="gramStart"/>
      <w:r w:rsidRPr="00385ADE">
        <w:rPr>
          <w:sz w:val="28"/>
          <w:szCs w:val="28"/>
        </w:rPr>
        <w:t>Проносить оружие, легковоспламеняющиеся, взрывчатые, ядовитые, химические вещества и предметы, громоздкие предметы, длина, ширина и высота которых превышает 150 см, длинномерные предметы, длина которых превышает 220 см, без письменного разрешения ответственного за организацию и проведение мероприятия, колющие и легко бьющиеся предметы без чехлов (упаковки), в том числе лыжи и коньки, иной инвентарь, необходимый для проведения мероприятия.</w:t>
      </w:r>
      <w:proofErr w:type="gramEnd"/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Употреблять алкогольные, слабоалкогольные напитки, пиво, наркотические средства и психотропные вещества, их </w:t>
      </w:r>
      <w:proofErr w:type="spellStart"/>
      <w:r w:rsidRPr="00385ADE">
        <w:rPr>
          <w:sz w:val="28"/>
          <w:szCs w:val="28"/>
        </w:rPr>
        <w:t>прекурсоры</w:t>
      </w:r>
      <w:proofErr w:type="spellEnd"/>
      <w:r w:rsidRPr="00385ADE">
        <w:rPr>
          <w:sz w:val="28"/>
          <w:szCs w:val="28"/>
        </w:rPr>
        <w:t xml:space="preserve"> и аналоги и другие одурманивающие вещества; находиться на территории и в здании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в состоянии алкогольного или наркотического опьянения; курить в здании, на территории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; играть в азартные игры; использовать ненормативную лексику (сквернословить).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21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Использовать предметы, создающие шумовой эффект.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8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Нарушать санитарно-эпидемиологические правила и нормы, противопожарные требования, правила техники безопасности, иные нормы законодательства, направленные на обеспечение безопасности граждан, охрану жизни и здоровья.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8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Демонстрировать принадлежность к политическим партиям, религиозным течениям, неформальным объединениям, </w:t>
      </w:r>
      <w:proofErr w:type="spellStart"/>
      <w:r w:rsidRPr="00385ADE">
        <w:rPr>
          <w:sz w:val="28"/>
          <w:szCs w:val="28"/>
        </w:rPr>
        <w:t>фанатским</w:t>
      </w:r>
      <w:proofErr w:type="spellEnd"/>
      <w:r w:rsidRPr="00385ADE">
        <w:rPr>
          <w:sz w:val="28"/>
          <w:szCs w:val="28"/>
        </w:rPr>
        <w:t xml:space="preserve"> клубам, а также осуществлять пропаганду политических, религиозных идей, идей, наносящих вред духовному или физическому здоровью человека.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Наносить надписи и расклеивать объявления, плакаты и другую продукцию информационного или рекламного содержания без письменного разрешения ответственного за организацию и проведение мероприятия.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16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Портить имущество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или использовать его не по назначению, мусорить.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Приходить на мероприятие с предметами, продуктами, которые могут испачкать других участников и зрителей.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654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Проникать в помещения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, не используемые для проведения мероприятия, без </w:t>
      </w:r>
      <w:proofErr w:type="gramStart"/>
      <w:r w:rsidRPr="00385ADE">
        <w:rPr>
          <w:sz w:val="28"/>
          <w:szCs w:val="28"/>
        </w:rPr>
        <w:t>ведома</w:t>
      </w:r>
      <w:proofErr w:type="gramEnd"/>
      <w:r w:rsidRPr="00385ADE">
        <w:rPr>
          <w:sz w:val="28"/>
          <w:szCs w:val="28"/>
        </w:rPr>
        <w:t xml:space="preserve"> и согласия ответственного за организацию и проведение мероприятия.</w:t>
      </w:r>
    </w:p>
    <w:p w:rsidR="000A273F" w:rsidRPr="00385ADE" w:rsidRDefault="000743D8" w:rsidP="00385ADE">
      <w:pPr>
        <w:pStyle w:val="20"/>
        <w:numPr>
          <w:ilvl w:val="2"/>
          <w:numId w:val="3"/>
        </w:numPr>
        <w:shd w:val="clear" w:color="auto" w:fill="auto"/>
        <w:tabs>
          <w:tab w:val="left" w:pos="142"/>
          <w:tab w:val="left" w:pos="774"/>
        </w:tabs>
        <w:spacing w:before="0" w:after="126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Создавать ситуации, мешающие проведению мероприятия.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6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Участники и зрители, нарушившие требования пунктов 4.5, 4.6 порядка, удаляются с места проведения мероприятия и территории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 xml:space="preserve"> и могут быть не допущены к другим мероприятиям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81"/>
        </w:tabs>
        <w:spacing w:before="0" w:after="166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Участники и зрители мероприятия, причинившие ущерб школе, иным участникам и зрителям, несут ответственность в соответствии с законодательством.</w:t>
      </w:r>
    </w:p>
    <w:p w:rsidR="000A273F" w:rsidRPr="00385ADE" w:rsidRDefault="000743D8" w:rsidP="00385ADE">
      <w:pPr>
        <w:pStyle w:val="30"/>
        <w:numPr>
          <w:ilvl w:val="0"/>
          <w:numId w:val="3"/>
        </w:numPr>
        <w:shd w:val="clear" w:color="auto" w:fill="auto"/>
        <w:tabs>
          <w:tab w:val="left" w:pos="142"/>
        </w:tabs>
        <w:spacing w:after="0" w:line="240" w:lineRule="exact"/>
        <w:ind w:left="142"/>
        <w:jc w:val="both"/>
        <w:rPr>
          <w:sz w:val="28"/>
          <w:szCs w:val="28"/>
        </w:rPr>
      </w:pPr>
      <w:r w:rsidRPr="00385ADE">
        <w:rPr>
          <w:sz w:val="28"/>
          <w:szCs w:val="28"/>
        </w:rPr>
        <w:t xml:space="preserve">Информация о посещении </w:t>
      </w:r>
      <w:proofErr w:type="gramStart"/>
      <w:r w:rsidRPr="00385ADE">
        <w:rPr>
          <w:sz w:val="28"/>
          <w:szCs w:val="28"/>
        </w:rPr>
        <w:t>обучающимися</w:t>
      </w:r>
      <w:proofErr w:type="gramEnd"/>
      <w:r w:rsidRPr="00385ADE">
        <w:rPr>
          <w:sz w:val="28"/>
          <w:szCs w:val="28"/>
        </w:rPr>
        <w:t xml:space="preserve"> мероприятий</w:t>
      </w:r>
    </w:p>
    <w:p w:rsidR="000A273F" w:rsidRPr="00385ADE" w:rsidRDefault="000A273F" w:rsidP="00385ADE">
      <w:pPr>
        <w:pStyle w:val="a7"/>
        <w:shd w:val="clear" w:color="auto" w:fill="auto"/>
        <w:tabs>
          <w:tab w:val="left" w:pos="142"/>
        </w:tabs>
        <w:spacing w:line="210" w:lineRule="exact"/>
        <w:ind w:left="142"/>
        <w:rPr>
          <w:rFonts w:ascii="Times New Roman" w:hAnsi="Times New Roman" w:cs="Times New Roman"/>
          <w:sz w:val="28"/>
          <w:szCs w:val="28"/>
        </w:rPr>
      </w:pPr>
    </w:p>
    <w:p w:rsidR="000A273F" w:rsidRPr="00385ADE" w:rsidRDefault="000A273F" w:rsidP="00385ADE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</w:rPr>
        <w:sectPr w:rsidR="000A273F" w:rsidRPr="00385ADE" w:rsidSect="00385ADE">
          <w:pgSz w:w="11900" w:h="16840"/>
          <w:pgMar w:top="360" w:right="1127" w:bottom="360" w:left="993" w:header="0" w:footer="3" w:gutter="0"/>
          <w:cols w:space="720"/>
          <w:noEndnote/>
          <w:docGrid w:linePitch="360"/>
        </w:sectPr>
      </w:pPr>
    </w:p>
    <w:p w:rsidR="000A273F" w:rsidRPr="00385ADE" w:rsidRDefault="002906C4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1"/>
        </w:tabs>
        <w:spacing w:before="0" w:after="182" w:line="298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Гимназия</w:t>
      </w:r>
      <w:r w:rsidR="000743D8" w:rsidRPr="00385ADE">
        <w:rPr>
          <w:sz w:val="28"/>
          <w:szCs w:val="28"/>
        </w:rPr>
        <w:t xml:space="preserve"> ведет учет </w:t>
      </w:r>
      <w:proofErr w:type="gramStart"/>
      <w:r w:rsidR="000743D8" w:rsidRPr="00385ADE">
        <w:rPr>
          <w:sz w:val="28"/>
          <w:szCs w:val="28"/>
        </w:rPr>
        <w:t>обучающихся</w:t>
      </w:r>
      <w:proofErr w:type="gramEnd"/>
      <w:r w:rsidR="000743D8" w:rsidRPr="00385ADE">
        <w:rPr>
          <w:sz w:val="28"/>
          <w:szCs w:val="28"/>
        </w:rPr>
        <w:t>, посетивших школьные мероприятия, не предусмотренные учебным планом.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67"/>
        </w:tabs>
        <w:spacing w:before="0" w:after="126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Формами учета посещения мероприятия являются: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состав организационного комитета, в который входит обучающийся, утвержденный приказом директора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;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182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списки участников мероприятия, порядок формирования которых и ответственных за их составление определяет ответственный за организацию и проведение мероприятия;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126" w:line="220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грамоты участникам, выдаваемые по итогам мероприятия;</w:t>
      </w:r>
    </w:p>
    <w:p w:rsidR="000A273F" w:rsidRPr="00385ADE" w:rsidRDefault="000743D8" w:rsidP="00385ADE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760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иные документы, подтверждающие участие </w:t>
      </w:r>
      <w:proofErr w:type="gramStart"/>
      <w:r w:rsidRPr="00385ADE">
        <w:rPr>
          <w:sz w:val="28"/>
          <w:szCs w:val="28"/>
        </w:rPr>
        <w:t>обучающихся</w:t>
      </w:r>
      <w:proofErr w:type="gramEnd"/>
      <w:r w:rsidRPr="00385ADE">
        <w:rPr>
          <w:sz w:val="28"/>
          <w:szCs w:val="28"/>
        </w:rPr>
        <w:t xml:space="preserve"> в мероприятии и установленные сценарием (концепцией) мероприятия.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1"/>
        </w:tabs>
        <w:spacing w:before="0" w:after="12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>Документы, подтверждающие участие в мероприятиях, не предусмотренных учебным планом, в том числе в составе организационного комитета, относятся к сведениям об индивидуальных достижениях обучающегося.</w:t>
      </w:r>
    </w:p>
    <w:p w:rsidR="000A273F" w:rsidRPr="00385ADE" w:rsidRDefault="000743D8" w:rsidP="00385ADE">
      <w:pPr>
        <w:pStyle w:val="20"/>
        <w:numPr>
          <w:ilvl w:val="1"/>
          <w:numId w:val="3"/>
        </w:numPr>
        <w:shd w:val="clear" w:color="auto" w:fill="auto"/>
        <w:tabs>
          <w:tab w:val="left" w:pos="142"/>
          <w:tab w:val="left" w:pos="476"/>
        </w:tabs>
        <w:spacing w:before="0" w:after="0" w:line="298" w:lineRule="exact"/>
        <w:ind w:left="142" w:firstLine="0"/>
        <w:rPr>
          <w:sz w:val="28"/>
          <w:szCs w:val="28"/>
        </w:rPr>
      </w:pPr>
      <w:r w:rsidRPr="00385ADE">
        <w:rPr>
          <w:sz w:val="28"/>
          <w:szCs w:val="28"/>
        </w:rPr>
        <w:t xml:space="preserve">Поощрения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по итогам мероприятий, не предусмотренных учебным планом, осуществляются в порядке и на условиях, установленных соответствующим локальным нормативным актом </w:t>
      </w:r>
      <w:r w:rsidR="002906C4">
        <w:rPr>
          <w:sz w:val="28"/>
          <w:szCs w:val="28"/>
        </w:rPr>
        <w:t>гимназии</w:t>
      </w:r>
      <w:r w:rsidRPr="00385ADE">
        <w:rPr>
          <w:sz w:val="28"/>
          <w:szCs w:val="28"/>
        </w:rPr>
        <w:t>.</w:t>
      </w:r>
    </w:p>
    <w:p w:rsidR="000A273F" w:rsidRPr="00385ADE" w:rsidRDefault="000743D8">
      <w:pPr>
        <w:pStyle w:val="a7"/>
        <w:framePr w:wrap="none" w:vAnchor="page" w:hAnchor="page" w:x="10926" w:y="15621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  <w:r w:rsidRPr="00385ADE">
        <w:rPr>
          <w:rFonts w:ascii="Times New Roman" w:hAnsi="Times New Roman" w:cs="Times New Roman"/>
          <w:sz w:val="28"/>
          <w:szCs w:val="28"/>
        </w:rPr>
        <w:t>5</w:t>
      </w:r>
    </w:p>
    <w:p w:rsidR="000A273F" w:rsidRPr="00385ADE" w:rsidRDefault="000A273F">
      <w:pPr>
        <w:rPr>
          <w:rFonts w:ascii="Times New Roman" w:hAnsi="Times New Roman" w:cs="Times New Roman"/>
          <w:sz w:val="28"/>
          <w:szCs w:val="28"/>
        </w:rPr>
      </w:pPr>
    </w:p>
    <w:sectPr w:rsidR="000A273F" w:rsidRPr="00385ADE" w:rsidSect="00385ADE">
      <w:pgSz w:w="11900" w:h="16840"/>
      <w:pgMar w:top="360" w:right="1127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0A" w:rsidRDefault="0091420A" w:rsidP="000A273F">
      <w:r>
        <w:separator/>
      </w:r>
    </w:p>
  </w:endnote>
  <w:endnote w:type="continuationSeparator" w:id="0">
    <w:p w:rsidR="0091420A" w:rsidRDefault="0091420A" w:rsidP="000A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0A" w:rsidRDefault="0091420A"/>
  </w:footnote>
  <w:footnote w:type="continuationSeparator" w:id="0">
    <w:p w:rsidR="0091420A" w:rsidRDefault="009142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052D"/>
    <w:multiLevelType w:val="multilevel"/>
    <w:tmpl w:val="28968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F212F"/>
    <w:multiLevelType w:val="multilevel"/>
    <w:tmpl w:val="68829D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D22FFC"/>
    <w:multiLevelType w:val="multilevel"/>
    <w:tmpl w:val="28968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73F"/>
    <w:rsid w:val="000743D8"/>
    <w:rsid w:val="000A273F"/>
    <w:rsid w:val="002906C4"/>
    <w:rsid w:val="00385ADE"/>
    <w:rsid w:val="0091420A"/>
    <w:rsid w:val="00E205AB"/>
    <w:rsid w:val="00E6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7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73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A2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0A2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0A2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0A2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A273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0A27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Колонтитул_"/>
    <w:basedOn w:val="a0"/>
    <w:link w:val="a7"/>
    <w:rsid w:val="000A273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rsid w:val="000A273F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A273F"/>
    <w:pPr>
      <w:shd w:val="clear" w:color="auto" w:fill="FFFFFF"/>
      <w:spacing w:before="120" w:after="24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sid w:val="000A2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0A273F"/>
    <w:pPr>
      <w:shd w:val="clear" w:color="auto" w:fill="FFFFFF"/>
      <w:spacing w:before="5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0A273F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85A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5ADE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385ADE"/>
    <w:pPr>
      <w:widowControl/>
      <w:spacing w:after="200"/>
    </w:pPr>
    <w:rPr>
      <w:rFonts w:ascii="Calibri" w:eastAsia="Times New Roman" w:hAnsi="Calibri" w:cs="Calibri"/>
      <w:b/>
      <w:bCs/>
      <w:color w:val="auto"/>
      <w:lang w:bidi="ar-SA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85ADE"/>
    <w:rPr>
      <w:rFonts w:ascii="Calibri" w:eastAsia="Times New Roman" w:hAnsi="Calibri" w:cs="Calibri"/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118/614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%23/document/118/306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118/306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D86CD-D3B8-4C79-ACDB-F12A2A61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2022-04-05T05:32:00Z</cp:lastPrinted>
  <dcterms:created xsi:type="dcterms:W3CDTF">2022-04-04T10:59:00Z</dcterms:created>
  <dcterms:modified xsi:type="dcterms:W3CDTF">2022-04-05T05:37:00Z</dcterms:modified>
</cp:coreProperties>
</file>